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bookmarkStart w:colFirst="0" w:colLast="0" w:name="bookmark=id.gjdgxs" w:id="0"/>
    <w:bookmarkEnd w:id="0"/>
    <w:p w:rsidR="00000000" w:rsidDel="00000000" w:rsidP="00000000" w:rsidRDefault="00000000" w:rsidRPr="00000000" w14:paraId="00000001">
      <w:pPr>
        <w:pStyle w:val="Heading1"/>
        <w:tabs>
          <w:tab w:val="left" w:leader="none" w:pos="360"/>
          <w:tab w:val="left" w:leader="none" w:pos="504"/>
          <w:tab w:val="left" w:leader="none" w:pos="720"/>
          <w:tab w:val="left" w:leader="none" w:pos="1080"/>
          <w:tab w:val="left" w:leader="none" w:pos="1440"/>
          <w:tab w:val="left" w:leader="none" w:pos="1800"/>
          <w:tab w:val="left" w:leader="none" w:pos="2160"/>
          <w:tab w:val="left" w:leader="none" w:pos="2520"/>
          <w:tab w:val="left" w:leader="none" w:pos="2880"/>
        </w:tabs>
        <w:rPr>
          <w:color w:val="000080"/>
          <w:sz w:val="28"/>
          <w:szCs w:val="28"/>
          <w:u w:val="single"/>
        </w:rPr>
      </w:pPr>
      <w:r w:rsidDel="00000000" w:rsidR="00000000" w:rsidRPr="00000000">
        <w:rPr>
          <w:color w:val="000080"/>
          <w:sz w:val="28"/>
          <w:szCs w:val="28"/>
          <w:u w:val="single"/>
          <w:rtl w:val="0"/>
        </w:rPr>
        <w:t xml:space="preserve">Idaho Technology Authority (ITA)</w:t>
      </w:r>
    </w:p>
    <w:p w:rsidR="00000000" w:rsidDel="00000000" w:rsidP="00000000" w:rsidRDefault="00000000" w:rsidRPr="00000000" w14:paraId="00000002">
      <w:pPr>
        <w:tabs>
          <w:tab w:val="left" w:leader="none" w:pos="360"/>
          <w:tab w:val="left" w:leader="none" w:pos="504"/>
          <w:tab w:val="left" w:leader="none" w:pos="720"/>
          <w:tab w:val="left" w:leader="none" w:pos="1080"/>
          <w:tab w:val="left" w:leader="none" w:pos="1440"/>
          <w:tab w:val="left" w:leader="none" w:pos="1800"/>
          <w:tab w:val="left" w:leader="none" w:pos="2160"/>
          <w:tab w:val="left" w:leader="none" w:pos="2520"/>
          <w:tab w:val="left" w:leader="none" w:pos="2880"/>
        </w:tabs>
        <w:rPr>
          <w:rFonts w:ascii="Arial" w:cs="Arial" w:eastAsia="Arial" w:hAnsi="Arial"/>
        </w:rPr>
      </w:pPr>
      <w:r w:rsidDel="00000000" w:rsidR="00000000" w:rsidRPr="00000000">
        <w:rPr>
          <w:rtl w:val="0"/>
        </w:rPr>
      </w:r>
    </w:p>
    <w:p w:rsidR="00000000" w:rsidDel="00000000" w:rsidP="00000000" w:rsidRDefault="00000000" w:rsidRPr="00000000" w14:paraId="00000003">
      <w:pPr>
        <w:tabs>
          <w:tab w:val="left" w:leader="none" w:pos="360"/>
          <w:tab w:val="left" w:leader="none" w:pos="504"/>
          <w:tab w:val="left" w:leader="none" w:pos="720"/>
          <w:tab w:val="left" w:leader="none" w:pos="1080"/>
          <w:tab w:val="left" w:leader="none" w:pos="1440"/>
          <w:tab w:val="left" w:leader="none" w:pos="1800"/>
          <w:tab w:val="left" w:leader="none" w:pos="2160"/>
          <w:tab w:val="left" w:leader="none" w:pos="2520"/>
          <w:tab w:val="left" w:leader="none" w:pos="2880"/>
        </w:tabs>
        <w:rPr>
          <w:rFonts w:ascii="Arial" w:cs="Arial" w:eastAsia="Arial" w:hAnsi="Arial"/>
        </w:rPr>
      </w:pPr>
      <w:r w:rsidDel="00000000" w:rsidR="00000000" w:rsidRPr="00000000">
        <w:rPr>
          <w:rtl w:val="0"/>
        </w:rPr>
      </w:r>
    </w:p>
    <w:p w:rsidR="00000000" w:rsidDel="00000000" w:rsidP="00000000" w:rsidRDefault="00000000" w:rsidRPr="00000000" w14:paraId="00000004">
      <w:pPr>
        <w:pStyle w:val="Heading1"/>
        <w:tabs>
          <w:tab w:val="left" w:leader="none" w:pos="360"/>
          <w:tab w:val="left" w:leader="none" w:pos="504"/>
          <w:tab w:val="left" w:leader="none" w:pos="720"/>
          <w:tab w:val="left" w:leader="none" w:pos="1080"/>
          <w:tab w:val="left" w:leader="none" w:pos="1440"/>
          <w:tab w:val="left" w:leader="none" w:pos="1800"/>
          <w:tab w:val="left" w:leader="none" w:pos="2160"/>
          <w:tab w:val="left" w:leader="none" w:pos="2520"/>
          <w:tab w:val="left" w:leader="none" w:pos="2880"/>
        </w:tabs>
        <w:rPr>
          <w:smallCaps w:val="1"/>
          <w:color w:val="0000ff"/>
          <w:sz w:val="28"/>
          <w:szCs w:val="28"/>
        </w:rPr>
      </w:pPr>
      <w:r w:rsidDel="00000000" w:rsidR="00000000" w:rsidRPr="00000000">
        <w:rPr>
          <w:smallCaps w:val="1"/>
          <w:color w:val="0000ff"/>
          <w:sz w:val="28"/>
          <w:szCs w:val="28"/>
          <w:rtl w:val="0"/>
        </w:rPr>
        <w:t xml:space="preserve">ENTERPRISE STANDARDS – S4000 – INFORMATION AND DATA</w:t>
      </w:r>
    </w:p>
    <w:p w:rsidR="00000000" w:rsidDel="00000000" w:rsidP="00000000" w:rsidRDefault="00000000" w:rsidRPr="00000000" w14:paraId="00000005">
      <w:pPr>
        <w:tabs>
          <w:tab w:val="left" w:leader="none" w:pos="360"/>
          <w:tab w:val="left" w:leader="none" w:pos="504"/>
          <w:tab w:val="left" w:leader="none" w:pos="720"/>
          <w:tab w:val="left" w:leader="none" w:pos="1080"/>
          <w:tab w:val="left" w:leader="none" w:pos="1440"/>
          <w:tab w:val="left" w:leader="none" w:pos="1800"/>
          <w:tab w:val="left" w:leader="none" w:pos="2160"/>
          <w:tab w:val="left" w:leader="none" w:pos="2520"/>
          <w:tab w:val="left" w:leader="none" w:pos="2880"/>
        </w:tabs>
        <w:rPr>
          <w:rFonts w:ascii="Arial" w:cs="Arial" w:eastAsia="Arial" w:hAnsi="Arial"/>
        </w:rPr>
      </w:pPr>
      <w:r w:rsidDel="00000000" w:rsidR="00000000" w:rsidRPr="00000000">
        <w:rPr>
          <w:rtl w:val="0"/>
        </w:rPr>
      </w:r>
    </w:p>
    <w:p w:rsidR="00000000" w:rsidDel="00000000" w:rsidP="00000000" w:rsidRDefault="00000000" w:rsidRPr="00000000" w14:paraId="00000006">
      <w:pPr>
        <w:pStyle w:val="Heading2"/>
        <w:tabs>
          <w:tab w:val="left" w:leader="none" w:pos="360"/>
          <w:tab w:val="left" w:leader="none" w:pos="504"/>
          <w:tab w:val="left" w:leader="none" w:pos="720"/>
          <w:tab w:val="left" w:leader="none" w:pos="1080"/>
          <w:tab w:val="left" w:leader="none" w:pos="1440"/>
          <w:tab w:val="left" w:leader="none" w:pos="1800"/>
          <w:tab w:val="left" w:leader="none" w:pos="2160"/>
          <w:tab w:val="left" w:leader="none" w:pos="2520"/>
          <w:tab w:val="left" w:leader="none" w:pos="2880"/>
        </w:tabs>
        <w:ind w:left="1440" w:hanging="144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Category:</w:t>
        <w:tab/>
        <w:t xml:space="preserve">S4XXX –Active Faults Layer Standard </w:t>
      </w:r>
    </w:p>
    <w:p w:rsidR="00000000" w:rsidDel="00000000" w:rsidP="00000000" w:rsidRDefault="00000000" w:rsidRPr="00000000" w14:paraId="00000007">
      <w:pPr>
        <w:pStyle w:val="Heading2"/>
        <w:tabs>
          <w:tab w:val="left" w:leader="none" w:pos="360"/>
          <w:tab w:val="left" w:leader="none" w:pos="504"/>
          <w:tab w:val="left" w:leader="none" w:pos="720"/>
          <w:tab w:val="left" w:leader="none" w:pos="1080"/>
          <w:tab w:val="left" w:leader="none" w:pos="1440"/>
          <w:tab w:val="left" w:leader="none" w:pos="1800"/>
          <w:tab w:val="left" w:leader="none" w:pos="2160"/>
          <w:tab w:val="left" w:leader="none" w:pos="2520"/>
          <w:tab w:val="left" w:leader="none" w:pos="2880"/>
        </w:tabs>
        <w:ind w:left="1440"/>
        <w:rPr>
          <w:rFonts w:ascii="Arial" w:cs="Arial" w:eastAsia="Arial" w:hAnsi="Arial"/>
          <w:b w:val="1"/>
        </w:rPr>
      </w:pPr>
      <w:bookmarkStart w:colFirst="0" w:colLast="0" w:name="_heading=h.9dqavrq2eyhe" w:id="1"/>
      <w:bookmarkEnd w:id="1"/>
      <w:r w:rsidDel="00000000" w:rsidR="00000000" w:rsidRPr="00000000">
        <w:rPr>
          <w:rtl w:val="0"/>
        </w:rPr>
      </w:r>
    </w:p>
    <w:p w:rsidR="00000000" w:rsidDel="00000000" w:rsidP="00000000" w:rsidRDefault="00000000" w:rsidRPr="00000000" w14:paraId="00000008">
      <w:pPr>
        <w:tabs>
          <w:tab w:val="left" w:leader="none" w:pos="360"/>
          <w:tab w:val="left" w:leader="none" w:pos="504"/>
          <w:tab w:val="left" w:leader="none" w:pos="720"/>
          <w:tab w:val="left" w:leader="none" w:pos="1080"/>
          <w:tab w:val="left" w:leader="none" w:pos="1440"/>
          <w:tab w:val="left" w:leader="none" w:pos="1800"/>
          <w:tab w:val="left" w:leader="none" w:pos="2160"/>
          <w:tab w:val="left" w:leader="none" w:pos="2520"/>
          <w:tab w:val="left" w:leader="none" w:pos="2880"/>
        </w:tabs>
        <w:rPr>
          <w:rFonts w:ascii="Arial" w:cs="Arial" w:eastAsia="Arial" w:hAnsi="Arial"/>
          <w:b w:val="1"/>
          <w:smallCaps w:val="1"/>
        </w:rPr>
      </w:pPr>
      <w:r w:rsidDel="00000000" w:rsidR="00000000" w:rsidRPr="00000000">
        <w:rPr>
          <w:rFonts w:ascii="Arial" w:cs="Arial" w:eastAsia="Arial" w:hAnsi="Arial"/>
          <w:b w:val="1"/>
          <w:smallCaps w:val="1"/>
          <w:rtl w:val="0"/>
        </w:rPr>
        <w:t xml:space="preserve">Contents:</w:t>
      </w:r>
    </w:p>
    <w:p w:rsidR="00000000" w:rsidDel="00000000" w:rsidP="00000000" w:rsidRDefault="00000000" w:rsidRPr="00000000" w14:paraId="00000009">
      <w:pPr>
        <w:tabs>
          <w:tab w:val="left" w:leader="none" w:pos="360"/>
          <w:tab w:val="left" w:leader="none" w:pos="504"/>
          <w:tab w:val="left" w:leader="none" w:pos="720"/>
          <w:tab w:val="left" w:leader="none" w:pos="1080"/>
          <w:tab w:val="left" w:leader="none" w:pos="1440"/>
          <w:tab w:val="left" w:leader="none" w:pos="1800"/>
          <w:tab w:val="left" w:leader="none" w:pos="2160"/>
          <w:tab w:val="left" w:leader="none" w:pos="2520"/>
          <w:tab w:val="left" w:leader="none" w:pos="2880"/>
        </w:tabs>
        <w:rPr>
          <w:rFonts w:ascii="Arial" w:cs="Arial" w:eastAsia="Arial" w:hAnsi="Arial"/>
        </w:rPr>
      </w:pPr>
      <w:r w:rsidDel="00000000" w:rsidR="00000000" w:rsidRPr="00000000">
        <w:rPr>
          <w:rFonts w:ascii="Arial" w:cs="Arial" w:eastAsia="Arial" w:hAnsi="Arial"/>
          <w:rtl w:val="0"/>
        </w:rPr>
        <w:t xml:space="preserve">I.</w:t>
        <w:tab/>
        <w:tab/>
      </w:r>
      <w:hyperlink w:anchor="bookmark=id.30j0zll">
        <w:r w:rsidDel="00000000" w:rsidR="00000000" w:rsidRPr="00000000">
          <w:rPr>
            <w:rFonts w:ascii="Arial" w:cs="Arial" w:eastAsia="Arial" w:hAnsi="Arial"/>
            <w:color w:val="0000ff"/>
            <w:u w:val="single"/>
            <w:rtl w:val="0"/>
          </w:rPr>
          <w:t xml:space="preserve">Definition</w:t>
        </w:r>
      </w:hyperlink>
      <w:r w:rsidDel="00000000" w:rsidR="00000000" w:rsidRPr="00000000">
        <w:rPr>
          <w:rtl w:val="0"/>
        </w:rPr>
      </w:r>
    </w:p>
    <w:p w:rsidR="00000000" w:rsidDel="00000000" w:rsidP="00000000" w:rsidRDefault="00000000" w:rsidRPr="00000000" w14:paraId="0000000A">
      <w:pPr>
        <w:tabs>
          <w:tab w:val="left" w:leader="none" w:pos="360"/>
          <w:tab w:val="left" w:leader="none" w:pos="504"/>
          <w:tab w:val="left" w:leader="none" w:pos="720"/>
          <w:tab w:val="left" w:leader="none" w:pos="1080"/>
          <w:tab w:val="left" w:leader="none" w:pos="1440"/>
          <w:tab w:val="left" w:leader="none" w:pos="1800"/>
          <w:tab w:val="left" w:leader="none" w:pos="2160"/>
          <w:tab w:val="left" w:leader="none" w:pos="2520"/>
          <w:tab w:val="left" w:leader="none" w:pos="2880"/>
        </w:tabs>
        <w:rPr>
          <w:rFonts w:ascii="Arial" w:cs="Arial" w:eastAsia="Arial" w:hAnsi="Arial"/>
        </w:rPr>
      </w:pPr>
      <w:r w:rsidDel="00000000" w:rsidR="00000000" w:rsidRPr="00000000">
        <w:rPr>
          <w:rFonts w:ascii="Arial" w:cs="Arial" w:eastAsia="Arial" w:hAnsi="Arial"/>
          <w:rtl w:val="0"/>
        </w:rPr>
        <w:t xml:space="preserve">II.</w:t>
        <w:tab/>
        <w:tab/>
      </w:r>
      <w:hyperlink w:anchor="bookmark=id.1fob9te">
        <w:r w:rsidDel="00000000" w:rsidR="00000000" w:rsidRPr="00000000">
          <w:rPr>
            <w:rFonts w:ascii="Arial" w:cs="Arial" w:eastAsia="Arial" w:hAnsi="Arial"/>
            <w:color w:val="0000ff"/>
            <w:u w:val="single"/>
            <w:rtl w:val="0"/>
          </w:rPr>
          <w:t xml:space="preserve">Rationale</w:t>
        </w:r>
      </w:hyperlink>
      <w:r w:rsidDel="00000000" w:rsidR="00000000" w:rsidRPr="00000000">
        <w:rPr>
          <w:rtl w:val="0"/>
        </w:rPr>
      </w:r>
    </w:p>
    <w:p w:rsidR="00000000" w:rsidDel="00000000" w:rsidP="00000000" w:rsidRDefault="00000000" w:rsidRPr="00000000" w14:paraId="0000000B">
      <w:pPr>
        <w:tabs>
          <w:tab w:val="left" w:leader="none" w:pos="360"/>
          <w:tab w:val="left" w:leader="none" w:pos="504"/>
          <w:tab w:val="left" w:leader="none" w:pos="720"/>
          <w:tab w:val="left" w:leader="none" w:pos="1080"/>
          <w:tab w:val="left" w:leader="none" w:pos="1440"/>
          <w:tab w:val="left" w:leader="none" w:pos="1800"/>
          <w:tab w:val="left" w:leader="none" w:pos="2160"/>
          <w:tab w:val="left" w:leader="none" w:pos="2520"/>
          <w:tab w:val="left" w:leader="none" w:pos="2880"/>
        </w:tabs>
        <w:rPr>
          <w:rFonts w:ascii="Arial" w:cs="Arial" w:eastAsia="Arial" w:hAnsi="Arial"/>
        </w:rPr>
      </w:pPr>
      <w:r w:rsidDel="00000000" w:rsidR="00000000" w:rsidRPr="00000000">
        <w:rPr>
          <w:rFonts w:ascii="Arial" w:cs="Arial" w:eastAsia="Arial" w:hAnsi="Arial"/>
          <w:rtl w:val="0"/>
        </w:rPr>
        <w:t xml:space="preserve">III.</w:t>
        <w:tab/>
        <w:tab/>
      </w:r>
      <w:hyperlink w:anchor="bookmark=id.3znysh7">
        <w:r w:rsidDel="00000000" w:rsidR="00000000" w:rsidRPr="00000000">
          <w:rPr>
            <w:rFonts w:ascii="Arial" w:cs="Arial" w:eastAsia="Arial" w:hAnsi="Arial"/>
            <w:color w:val="0000ff"/>
            <w:u w:val="single"/>
            <w:rtl w:val="0"/>
          </w:rPr>
          <w:t xml:space="preserve">Approved Standard(s)</w:t>
        </w:r>
      </w:hyperlink>
      <w:r w:rsidDel="00000000" w:rsidR="00000000" w:rsidRPr="00000000">
        <w:rPr>
          <w:rtl w:val="0"/>
        </w:rPr>
      </w:r>
    </w:p>
    <w:p w:rsidR="00000000" w:rsidDel="00000000" w:rsidP="00000000" w:rsidRDefault="00000000" w:rsidRPr="00000000" w14:paraId="0000000C">
      <w:pPr>
        <w:tabs>
          <w:tab w:val="left" w:leader="none" w:pos="360"/>
          <w:tab w:val="left" w:leader="none" w:pos="504"/>
          <w:tab w:val="left" w:leader="none" w:pos="720"/>
          <w:tab w:val="left" w:leader="none" w:pos="1080"/>
          <w:tab w:val="left" w:leader="none" w:pos="1440"/>
          <w:tab w:val="left" w:leader="none" w:pos="1800"/>
          <w:tab w:val="left" w:leader="none" w:pos="2160"/>
          <w:tab w:val="left" w:leader="none" w:pos="2520"/>
          <w:tab w:val="left" w:leader="none" w:pos="2880"/>
        </w:tabs>
        <w:rPr>
          <w:rFonts w:ascii="Arial" w:cs="Arial" w:eastAsia="Arial" w:hAnsi="Arial"/>
        </w:rPr>
      </w:pPr>
      <w:r w:rsidDel="00000000" w:rsidR="00000000" w:rsidRPr="00000000">
        <w:rPr>
          <w:rFonts w:ascii="Arial" w:cs="Arial" w:eastAsia="Arial" w:hAnsi="Arial"/>
          <w:rtl w:val="0"/>
        </w:rPr>
        <w:t xml:space="preserve">IV.</w:t>
        <w:tab/>
        <w:tab/>
      </w:r>
      <w:hyperlink w:anchor="bookmark=id.2et92p0">
        <w:r w:rsidDel="00000000" w:rsidR="00000000" w:rsidRPr="00000000">
          <w:rPr>
            <w:rFonts w:ascii="Arial" w:cs="Arial" w:eastAsia="Arial" w:hAnsi="Arial"/>
            <w:color w:val="0000ff"/>
            <w:u w:val="single"/>
            <w:rtl w:val="0"/>
          </w:rPr>
          <w:t xml:space="preserve">Approved Product(s)</w:t>
        </w:r>
      </w:hyperlink>
      <w:r w:rsidDel="00000000" w:rsidR="00000000" w:rsidRPr="00000000">
        <w:rPr>
          <w:rtl w:val="0"/>
        </w:rPr>
      </w:r>
    </w:p>
    <w:p w:rsidR="00000000" w:rsidDel="00000000" w:rsidP="00000000" w:rsidRDefault="00000000" w:rsidRPr="00000000" w14:paraId="0000000D">
      <w:pPr>
        <w:tabs>
          <w:tab w:val="left" w:leader="none" w:pos="360"/>
          <w:tab w:val="left" w:leader="none" w:pos="504"/>
          <w:tab w:val="left" w:leader="none" w:pos="720"/>
          <w:tab w:val="left" w:leader="none" w:pos="1080"/>
          <w:tab w:val="left" w:leader="none" w:pos="1440"/>
          <w:tab w:val="left" w:leader="none" w:pos="1800"/>
          <w:tab w:val="left" w:leader="none" w:pos="2160"/>
          <w:tab w:val="left" w:leader="none" w:pos="2520"/>
          <w:tab w:val="left" w:leader="none" w:pos="2880"/>
        </w:tabs>
        <w:rPr>
          <w:rFonts w:ascii="Arial" w:cs="Arial" w:eastAsia="Arial" w:hAnsi="Arial"/>
        </w:rPr>
      </w:pPr>
      <w:r w:rsidDel="00000000" w:rsidR="00000000" w:rsidRPr="00000000">
        <w:rPr>
          <w:rFonts w:ascii="Arial" w:cs="Arial" w:eastAsia="Arial" w:hAnsi="Arial"/>
          <w:rtl w:val="0"/>
        </w:rPr>
        <w:t xml:space="preserve">V.</w:t>
        <w:tab/>
        <w:tab/>
      </w:r>
      <w:hyperlink w:anchor="bookmark=id.tyjcwt">
        <w:r w:rsidDel="00000000" w:rsidR="00000000" w:rsidRPr="00000000">
          <w:rPr>
            <w:rFonts w:ascii="Arial" w:cs="Arial" w:eastAsia="Arial" w:hAnsi="Arial"/>
            <w:color w:val="0000ff"/>
            <w:u w:val="single"/>
            <w:rtl w:val="0"/>
          </w:rPr>
          <w:t xml:space="preserve">Justification</w:t>
        </w:r>
      </w:hyperlink>
      <w:r w:rsidDel="00000000" w:rsidR="00000000" w:rsidRPr="00000000">
        <w:rPr>
          <w:rtl w:val="0"/>
        </w:rPr>
      </w:r>
    </w:p>
    <w:p w:rsidR="00000000" w:rsidDel="00000000" w:rsidP="00000000" w:rsidRDefault="00000000" w:rsidRPr="00000000" w14:paraId="0000000E">
      <w:pPr>
        <w:tabs>
          <w:tab w:val="left" w:leader="none" w:pos="360"/>
          <w:tab w:val="left" w:leader="none" w:pos="504"/>
          <w:tab w:val="left" w:leader="none" w:pos="720"/>
          <w:tab w:val="left" w:leader="none" w:pos="1080"/>
          <w:tab w:val="left" w:leader="none" w:pos="1440"/>
          <w:tab w:val="left" w:leader="none" w:pos="1800"/>
          <w:tab w:val="left" w:leader="none" w:pos="2160"/>
          <w:tab w:val="left" w:leader="none" w:pos="2520"/>
          <w:tab w:val="left" w:leader="none" w:pos="2880"/>
        </w:tabs>
        <w:rPr>
          <w:rFonts w:ascii="Arial" w:cs="Arial" w:eastAsia="Arial" w:hAnsi="Arial"/>
        </w:rPr>
      </w:pPr>
      <w:r w:rsidDel="00000000" w:rsidR="00000000" w:rsidRPr="00000000">
        <w:rPr>
          <w:rFonts w:ascii="Arial" w:cs="Arial" w:eastAsia="Arial" w:hAnsi="Arial"/>
          <w:rtl w:val="0"/>
        </w:rPr>
        <w:t xml:space="preserve">VI.</w:t>
        <w:tab/>
        <w:tab/>
      </w:r>
      <w:hyperlink w:anchor="bookmark=id.3dy6vkm">
        <w:r w:rsidDel="00000000" w:rsidR="00000000" w:rsidRPr="00000000">
          <w:rPr>
            <w:rFonts w:ascii="Arial" w:cs="Arial" w:eastAsia="Arial" w:hAnsi="Arial"/>
            <w:color w:val="0000ff"/>
            <w:u w:val="single"/>
            <w:rtl w:val="0"/>
          </w:rPr>
          <w:t xml:space="preserve">Technical and Implementation Considerations</w:t>
        </w:r>
      </w:hyperlink>
      <w:r w:rsidDel="00000000" w:rsidR="00000000" w:rsidRPr="00000000">
        <w:rPr>
          <w:rtl w:val="0"/>
        </w:rPr>
      </w:r>
    </w:p>
    <w:p w:rsidR="00000000" w:rsidDel="00000000" w:rsidP="00000000" w:rsidRDefault="00000000" w:rsidRPr="00000000" w14:paraId="0000000F">
      <w:pPr>
        <w:tabs>
          <w:tab w:val="left" w:leader="none" w:pos="360"/>
          <w:tab w:val="left" w:leader="none" w:pos="504"/>
          <w:tab w:val="left" w:leader="none" w:pos="720"/>
          <w:tab w:val="left" w:leader="none" w:pos="1080"/>
          <w:tab w:val="left" w:leader="none" w:pos="1440"/>
          <w:tab w:val="left" w:leader="none" w:pos="1800"/>
          <w:tab w:val="left" w:leader="none" w:pos="2160"/>
          <w:tab w:val="left" w:leader="none" w:pos="2520"/>
          <w:tab w:val="left" w:leader="none" w:pos="2880"/>
        </w:tabs>
        <w:rPr>
          <w:rFonts w:ascii="Arial" w:cs="Arial" w:eastAsia="Arial" w:hAnsi="Arial"/>
        </w:rPr>
      </w:pPr>
      <w:r w:rsidDel="00000000" w:rsidR="00000000" w:rsidRPr="00000000">
        <w:rPr>
          <w:rFonts w:ascii="Arial" w:cs="Arial" w:eastAsia="Arial" w:hAnsi="Arial"/>
          <w:rtl w:val="0"/>
        </w:rPr>
        <w:t xml:space="preserve">VII.</w:t>
        <w:tab/>
      </w:r>
      <w:hyperlink w:anchor="bookmark=id.1t3h5sf">
        <w:r w:rsidDel="00000000" w:rsidR="00000000" w:rsidRPr="00000000">
          <w:rPr>
            <w:rFonts w:ascii="Arial" w:cs="Arial" w:eastAsia="Arial" w:hAnsi="Arial"/>
            <w:color w:val="0000ff"/>
            <w:u w:val="single"/>
            <w:rtl w:val="0"/>
          </w:rPr>
          <w:t xml:space="preserve">Emerging Trends and Architectural Directions</w:t>
        </w:r>
      </w:hyperlink>
      <w:r w:rsidDel="00000000" w:rsidR="00000000" w:rsidRPr="00000000">
        <w:rPr>
          <w:rtl w:val="0"/>
        </w:rPr>
      </w:r>
    </w:p>
    <w:p w:rsidR="00000000" w:rsidDel="00000000" w:rsidP="00000000" w:rsidRDefault="00000000" w:rsidRPr="00000000" w14:paraId="00000010">
      <w:pPr>
        <w:tabs>
          <w:tab w:val="left" w:leader="none" w:pos="360"/>
          <w:tab w:val="left" w:leader="none" w:pos="504"/>
          <w:tab w:val="left" w:leader="none" w:pos="720"/>
          <w:tab w:val="left" w:leader="none" w:pos="1080"/>
          <w:tab w:val="left" w:leader="none" w:pos="1440"/>
          <w:tab w:val="left" w:leader="none" w:pos="1800"/>
          <w:tab w:val="left" w:leader="none" w:pos="2160"/>
          <w:tab w:val="left" w:leader="none" w:pos="2520"/>
          <w:tab w:val="left" w:leader="none" w:pos="2880"/>
        </w:tabs>
        <w:rPr>
          <w:rFonts w:ascii="Arial" w:cs="Arial" w:eastAsia="Arial" w:hAnsi="Arial"/>
        </w:rPr>
      </w:pPr>
      <w:r w:rsidDel="00000000" w:rsidR="00000000" w:rsidRPr="00000000">
        <w:rPr>
          <w:rFonts w:ascii="Arial" w:cs="Arial" w:eastAsia="Arial" w:hAnsi="Arial"/>
          <w:rtl w:val="0"/>
        </w:rPr>
        <w:t xml:space="preserve">VIII.</w:t>
        <w:tab/>
      </w:r>
      <w:r w:rsidDel="00000000" w:rsidR="00000000" w:rsidRPr="00000000">
        <w:rPr>
          <w:rFonts w:ascii="Arial" w:cs="Arial" w:eastAsia="Arial" w:hAnsi="Arial"/>
          <w:color w:val="0000ff"/>
          <w:u w:val="single"/>
          <w:rtl w:val="0"/>
        </w:rPr>
        <w:t xml:space="preserve">Procedure Reference</w:t>
      </w:r>
      <w:r w:rsidDel="00000000" w:rsidR="00000000" w:rsidRPr="00000000">
        <w:rPr>
          <w:rtl w:val="0"/>
        </w:rPr>
      </w:r>
    </w:p>
    <w:p w:rsidR="00000000" w:rsidDel="00000000" w:rsidP="00000000" w:rsidRDefault="00000000" w:rsidRPr="00000000" w14:paraId="00000011">
      <w:pPr>
        <w:tabs>
          <w:tab w:val="left" w:leader="none" w:pos="360"/>
          <w:tab w:val="left" w:leader="none" w:pos="504"/>
          <w:tab w:val="left" w:leader="none" w:pos="720"/>
          <w:tab w:val="left" w:leader="none" w:pos="1080"/>
          <w:tab w:val="left" w:leader="none" w:pos="1440"/>
          <w:tab w:val="left" w:leader="none" w:pos="1800"/>
          <w:tab w:val="left" w:leader="none" w:pos="2160"/>
          <w:tab w:val="left" w:leader="none" w:pos="2520"/>
          <w:tab w:val="left" w:leader="none" w:pos="2880"/>
        </w:tabs>
        <w:rPr>
          <w:rFonts w:ascii="Arial" w:cs="Arial" w:eastAsia="Arial" w:hAnsi="Arial"/>
        </w:rPr>
      </w:pPr>
      <w:r w:rsidDel="00000000" w:rsidR="00000000" w:rsidRPr="00000000">
        <w:rPr>
          <w:rFonts w:ascii="Arial" w:cs="Arial" w:eastAsia="Arial" w:hAnsi="Arial"/>
          <w:rtl w:val="0"/>
        </w:rPr>
        <w:t xml:space="preserve">IX.</w:t>
        <w:tab/>
        <w:tab/>
      </w:r>
      <w:hyperlink w:anchor="bookmark=id.4d34og8">
        <w:r w:rsidDel="00000000" w:rsidR="00000000" w:rsidRPr="00000000">
          <w:rPr>
            <w:rFonts w:ascii="Arial" w:cs="Arial" w:eastAsia="Arial" w:hAnsi="Arial"/>
            <w:color w:val="0000ff"/>
            <w:u w:val="single"/>
            <w:rtl w:val="0"/>
          </w:rPr>
          <w:t xml:space="preserve">Review Cycle</w:t>
        </w:r>
      </w:hyperlink>
      <w:r w:rsidDel="00000000" w:rsidR="00000000" w:rsidRPr="00000000">
        <w:rPr>
          <w:rtl w:val="0"/>
        </w:rPr>
      </w:r>
    </w:p>
    <w:p w:rsidR="00000000" w:rsidDel="00000000" w:rsidP="00000000" w:rsidRDefault="00000000" w:rsidRPr="00000000" w14:paraId="00000012">
      <w:pPr>
        <w:tabs>
          <w:tab w:val="left" w:leader="none" w:pos="360"/>
          <w:tab w:val="left" w:leader="none" w:pos="504"/>
          <w:tab w:val="left" w:leader="none" w:pos="720"/>
          <w:tab w:val="left" w:leader="none" w:pos="1080"/>
          <w:tab w:val="left" w:leader="none" w:pos="1440"/>
          <w:tab w:val="left" w:leader="none" w:pos="1800"/>
          <w:tab w:val="left" w:leader="none" w:pos="2160"/>
          <w:tab w:val="left" w:leader="none" w:pos="2520"/>
          <w:tab w:val="left" w:leader="none" w:pos="2880"/>
        </w:tabs>
        <w:rPr>
          <w:rFonts w:ascii="Arial" w:cs="Arial" w:eastAsia="Arial" w:hAnsi="Arial"/>
        </w:rPr>
      </w:pPr>
      <w:r w:rsidDel="00000000" w:rsidR="00000000" w:rsidRPr="00000000">
        <w:rPr>
          <w:rFonts w:ascii="Arial" w:cs="Arial" w:eastAsia="Arial" w:hAnsi="Arial"/>
          <w:rtl w:val="0"/>
        </w:rPr>
        <w:t xml:space="preserve">X.</w:t>
        <w:tab/>
        <w:tab/>
      </w:r>
      <w:r w:rsidDel="00000000" w:rsidR="00000000" w:rsidRPr="00000000">
        <w:rPr>
          <w:rFonts w:ascii="Arial" w:cs="Arial" w:eastAsia="Arial" w:hAnsi="Arial"/>
          <w:color w:val="0000ff"/>
          <w:u w:val="single"/>
          <w:rtl w:val="0"/>
        </w:rPr>
        <w:t xml:space="preserve">Contact Information</w:t>
      </w:r>
      <w:r w:rsidDel="00000000" w:rsidR="00000000" w:rsidRPr="00000000">
        <w:rPr>
          <w:rtl w:val="0"/>
        </w:rPr>
      </w:r>
    </w:p>
    <w:p w:rsidR="00000000" w:rsidDel="00000000" w:rsidP="00000000" w:rsidRDefault="00000000" w:rsidRPr="00000000" w14:paraId="00000013">
      <w:pPr>
        <w:tabs>
          <w:tab w:val="left" w:leader="none" w:pos="360"/>
          <w:tab w:val="left" w:leader="none" w:pos="504"/>
          <w:tab w:val="left" w:leader="none" w:pos="720"/>
          <w:tab w:val="left" w:leader="none" w:pos="1080"/>
          <w:tab w:val="left" w:leader="none" w:pos="1440"/>
          <w:tab w:val="left" w:leader="none" w:pos="1800"/>
          <w:tab w:val="left" w:leader="none" w:pos="2160"/>
          <w:tab w:val="left" w:leader="none" w:pos="2520"/>
          <w:tab w:val="left" w:leader="none" w:pos="2880"/>
        </w:tabs>
        <w:rPr>
          <w:rFonts w:ascii="Arial" w:cs="Arial" w:eastAsia="Arial" w:hAnsi="Arial"/>
        </w:rPr>
      </w:pPr>
      <w:r w:rsidDel="00000000" w:rsidR="00000000" w:rsidRPr="00000000">
        <w:rPr>
          <w:rFonts w:ascii="Arial" w:cs="Arial" w:eastAsia="Arial" w:hAnsi="Arial"/>
          <w:rtl w:val="0"/>
        </w:rPr>
        <w:t xml:space="preserve">XI.</w:t>
        <w:tab/>
        <w:tab/>
      </w:r>
      <w:r w:rsidDel="00000000" w:rsidR="00000000" w:rsidRPr="00000000">
        <w:rPr>
          <w:rFonts w:ascii="Arial" w:cs="Arial" w:eastAsia="Arial" w:hAnsi="Arial"/>
          <w:color w:val="0000ff"/>
          <w:u w:val="single"/>
          <w:rtl w:val="0"/>
        </w:rPr>
        <w:t xml:space="preserve">Additional Information (if any)</w:t>
      </w:r>
      <w:r w:rsidDel="00000000" w:rsidR="00000000" w:rsidRPr="00000000">
        <w:rPr>
          <w:rtl w:val="0"/>
        </w:rPr>
      </w:r>
    </w:p>
    <w:p w:rsidR="00000000" w:rsidDel="00000000" w:rsidP="00000000" w:rsidRDefault="00000000" w:rsidRPr="00000000" w14:paraId="00000014">
      <w:pPr>
        <w:tabs>
          <w:tab w:val="left" w:leader="none" w:pos="360"/>
          <w:tab w:val="left" w:leader="none" w:pos="504"/>
          <w:tab w:val="left" w:leader="none" w:pos="720"/>
          <w:tab w:val="left" w:leader="none" w:pos="1080"/>
          <w:tab w:val="left" w:leader="none" w:pos="1440"/>
          <w:tab w:val="left" w:leader="none" w:pos="1800"/>
          <w:tab w:val="left" w:leader="none" w:pos="2160"/>
          <w:tab w:val="left" w:leader="none" w:pos="2520"/>
          <w:tab w:val="left" w:leader="none" w:pos="2880"/>
        </w:tabs>
        <w:rPr>
          <w:rFonts w:ascii="Arial" w:cs="Arial" w:eastAsia="Arial" w:hAnsi="Arial"/>
        </w:rPr>
      </w:pPr>
      <w:r w:rsidDel="00000000" w:rsidR="00000000" w:rsidRPr="00000000">
        <w:rPr>
          <w:rFonts w:ascii="Arial" w:cs="Arial" w:eastAsia="Arial" w:hAnsi="Arial"/>
          <w:rtl w:val="0"/>
        </w:rPr>
        <w:tab/>
        <w:tab/>
      </w:r>
      <w:hyperlink w:anchor="bookmark=id.1v1yuxt">
        <w:r w:rsidDel="00000000" w:rsidR="00000000" w:rsidRPr="00000000">
          <w:rPr>
            <w:rFonts w:ascii="Arial" w:cs="Arial" w:eastAsia="Arial" w:hAnsi="Arial"/>
            <w:color w:val="0000ff"/>
            <w:u w:val="single"/>
            <w:rtl w:val="0"/>
          </w:rPr>
          <w:t xml:space="preserve">Revision History</w:t>
        </w:r>
      </w:hyperlink>
      <w:r w:rsidDel="00000000" w:rsidR="00000000" w:rsidRPr="00000000">
        <w:rPr>
          <w:rtl w:val="0"/>
        </w:rPr>
      </w:r>
    </w:p>
    <w:p w:rsidR="00000000" w:rsidDel="00000000" w:rsidP="00000000" w:rsidRDefault="00000000" w:rsidRPr="00000000" w14:paraId="00000015">
      <w:pPr>
        <w:tabs>
          <w:tab w:val="left" w:leader="none" w:pos="360"/>
          <w:tab w:val="left" w:leader="none" w:pos="504"/>
          <w:tab w:val="left" w:leader="none" w:pos="720"/>
          <w:tab w:val="left" w:leader="none" w:pos="1080"/>
          <w:tab w:val="left" w:leader="none" w:pos="1440"/>
          <w:tab w:val="left" w:leader="none" w:pos="1800"/>
          <w:tab w:val="left" w:leader="none" w:pos="2160"/>
          <w:tab w:val="left" w:leader="none" w:pos="2520"/>
          <w:tab w:val="left" w:leader="none" w:pos="2880"/>
        </w:tabs>
        <w:rPr>
          <w:rFonts w:ascii="Arial" w:cs="Arial" w:eastAsia="Arial" w:hAnsi="Arial"/>
        </w:rPr>
      </w:pPr>
      <w:r w:rsidDel="00000000" w:rsidR="00000000" w:rsidRPr="00000000">
        <w:rPr>
          <w:rtl w:val="0"/>
        </w:rPr>
      </w:r>
    </w:p>
    <w:p w:rsidR="00000000" w:rsidDel="00000000" w:rsidP="00000000" w:rsidRDefault="00000000" w:rsidRPr="00000000" w14:paraId="00000016">
      <w:pPr>
        <w:tabs>
          <w:tab w:val="left" w:leader="none" w:pos="360"/>
          <w:tab w:val="left" w:leader="none" w:pos="504"/>
          <w:tab w:val="left" w:leader="none" w:pos="720"/>
          <w:tab w:val="left" w:leader="none" w:pos="1080"/>
          <w:tab w:val="left" w:leader="none" w:pos="1440"/>
          <w:tab w:val="left" w:leader="none" w:pos="1800"/>
          <w:tab w:val="left" w:leader="none" w:pos="2160"/>
          <w:tab w:val="left" w:leader="none" w:pos="2520"/>
          <w:tab w:val="left" w:leader="none" w:pos="2880"/>
        </w:tabs>
        <w:rPr>
          <w:rFonts w:ascii="Arial" w:cs="Arial" w:eastAsia="Arial" w:hAnsi="Arial"/>
          <w:b w:val="1"/>
          <w:smallCaps w:val="1"/>
        </w:rPr>
      </w:pPr>
      <w:r w:rsidDel="00000000" w:rsidR="00000000" w:rsidRPr="00000000">
        <w:rPr>
          <w:rFonts w:ascii="Arial" w:cs="Arial" w:eastAsia="Arial" w:hAnsi="Arial"/>
          <w:b w:val="1"/>
          <w:smallCaps w:val="1"/>
          <w:rtl w:val="0"/>
        </w:rPr>
        <w:t xml:space="preserve">I.</w:t>
        <w:tab/>
      </w:r>
      <w:bookmarkStart w:colFirst="0" w:colLast="0" w:name="bookmark=id.30j0zll" w:id="2"/>
      <w:bookmarkEnd w:id="2"/>
      <w:r w:rsidDel="00000000" w:rsidR="00000000" w:rsidRPr="00000000">
        <w:rPr>
          <w:rFonts w:ascii="Arial" w:cs="Arial" w:eastAsia="Arial" w:hAnsi="Arial"/>
          <w:b w:val="1"/>
          <w:smallCaps w:val="1"/>
          <w:rtl w:val="0"/>
        </w:rPr>
        <w:t xml:space="preserve">DEFINITION</w:t>
      </w:r>
    </w:p>
    <w:p w:rsidR="00000000" w:rsidDel="00000000" w:rsidP="00000000" w:rsidRDefault="00000000" w:rsidRPr="00000000" w14:paraId="00000017">
      <w:pPr>
        <w:tabs>
          <w:tab w:val="left" w:leader="none" w:pos="360"/>
          <w:tab w:val="left" w:leader="none" w:pos="504"/>
          <w:tab w:val="left" w:leader="none" w:pos="720"/>
          <w:tab w:val="left" w:leader="none" w:pos="1080"/>
          <w:tab w:val="left" w:leader="none" w:pos="1440"/>
          <w:tab w:val="left" w:leader="none" w:pos="1800"/>
          <w:tab w:val="left" w:leader="none" w:pos="2160"/>
          <w:tab w:val="left" w:leader="none" w:pos="2520"/>
          <w:tab w:val="left" w:leader="none" w:pos="2880"/>
        </w:tabs>
        <w:rPr>
          <w:rFonts w:ascii="Arial" w:cs="Arial" w:eastAsia="Arial" w:hAnsi="Arial"/>
        </w:rPr>
      </w:pPr>
      <w:r w:rsidDel="00000000" w:rsidR="00000000" w:rsidRPr="00000000">
        <w:rPr>
          <w:rtl w:val="0"/>
        </w:rPr>
      </w:r>
    </w:p>
    <w:p w:rsidR="00000000" w:rsidDel="00000000" w:rsidP="00000000" w:rsidRDefault="00000000" w:rsidRPr="00000000" w14:paraId="00000018">
      <w:pPr>
        <w:tabs>
          <w:tab w:val="left" w:leader="none" w:pos="360"/>
          <w:tab w:val="left" w:leader="none" w:pos="504"/>
          <w:tab w:val="left" w:leader="none" w:pos="720"/>
          <w:tab w:val="left" w:leader="none" w:pos="1080"/>
          <w:tab w:val="left" w:leader="none" w:pos="1440"/>
          <w:tab w:val="left" w:leader="none" w:pos="1800"/>
          <w:tab w:val="left" w:leader="none" w:pos="2160"/>
          <w:tab w:val="left" w:leader="none" w:pos="2520"/>
          <w:tab w:val="left" w:leader="none" w:pos="2880"/>
        </w:tabs>
        <w:rPr>
          <w:rFonts w:ascii="Arial" w:cs="Arial" w:eastAsia="Arial" w:hAnsi="Arial"/>
        </w:rPr>
      </w:pPr>
      <w:r w:rsidDel="00000000" w:rsidR="00000000" w:rsidRPr="00000000">
        <w:rPr>
          <w:rFonts w:ascii="Arial" w:cs="Arial" w:eastAsia="Arial" w:hAnsi="Arial"/>
          <w:rtl w:val="0"/>
        </w:rPr>
        <w:tab/>
        <w:t xml:space="preserve">See ITA Guideline </w:t>
      </w:r>
      <w:hyperlink r:id="rId7">
        <w:r w:rsidDel="00000000" w:rsidR="00000000" w:rsidRPr="00000000">
          <w:rPr>
            <w:rFonts w:ascii="Arial" w:cs="Arial" w:eastAsia="Arial" w:hAnsi="Arial"/>
            <w:color w:val="0000ff"/>
            <w:u w:val="single"/>
            <w:rtl w:val="0"/>
          </w:rPr>
          <w:t xml:space="preserve">G105</w:t>
        </w:r>
      </w:hyperlink>
      <w:r w:rsidDel="00000000" w:rsidR="00000000" w:rsidRPr="00000000">
        <w:rPr>
          <w:rFonts w:ascii="Arial" w:cs="Arial" w:eastAsia="Arial" w:hAnsi="Arial"/>
          <w:rtl w:val="0"/>
        </w:rPr>
        <w:t xml:space="preserve"> (ITA Glossary of Terms) for definitions.</w:t>
      </w:r>
    </w:p>
    <w:p w:rsidR="00000000" w:rsidDel="00000000" w:rsidP="00000000" w:rsidRDefault="00000000" w:rsidRPr="00000000" w14:paraId="00000019">
      <w:pPr>
        <w:tabs>
          <w:tab w:val="left" w:leader="none" w:pos="360"/>
          <w:tab w:val="left" w:leader="none" w:pos="504"/>
          <w:tab w:val="left" w:leader="none" w:pos="720"/>
          <w:tab w:val="left" w:leader="none" w:pos="1080"/>
          <w:tab w:val="left" w:leader="none" w:pos="1440"/>
          <w:tab w:val="left" w:leader="none" w:pos="1800"/>
          <w:tab w:val="left" w:leader="none" w:pos="2160"/>
          <w:tab w:val="left" w:leader="none" w:pos="2520"/>
          <w:tab w:val="left" w:leader="none" w:pos="2880"/>
        </w:tabs>
        <w:rPr>
          <w:rFonts w:ascii="Arial" w:cs="Arial" w:eastAsia="Arial" w:hAnsi="Arial"/>
          <w:b w:val="1"/>
          <w:smallCaps w:val="1"/>
        </w:rPr>
      </w:pPr>
      <w:r w:rsidDel="00000000" w:rsidR="00000000" w:rsidRPr="00000000">
        <w:rPr>
          <w:rFonts w:ascii="Arial" w:cs="Arial" w:eastAsia="Arial" w:hAnsi="Arial"/>
          <w:b w:val="1"/>
          <w:smallCaps w:val="1"/>
          <w:rtl w:val="0"/>
        </w:rPr>
        <w:t xml:space="preserve">II.</w:t>
        <w:tab/>
      </w:r>
      <w:bookmarkStart w:colFirst="0" w:colLast="0" w:name="bookmark=id.1fob9te" w:id="3"/>
      <w:bookmarkEnd w:id="3"/>
      <w:r w:rsidDel="00000000" w:rsidR="00000000" w:rsidRPr="00000000">
        <w:rPr>
          <w:rFonts w:ascii="Arial" w:cs="Arial" w:eastAsia="Arial" w:hAnsi="Arial"/>
          <w:b w:val="1"/>
          <w:smallCaps w:val="1"/>
          <w:rtl w:val="0"/>
        </w:rPr>
        <w:t xml:space="preserve">RATIONALE</w:t>
      </w:r>
    </w:p>
    <w:p w:rsidR="00000000" w:rsidDel="00000000" w:rsidP="00000000" w:rsidRDefault="00000000" w:rsidRPr="00000000" w14:paraId="0000001A">
      <w:pPr>
        <w:tabs>
          <w:tab w:val="left" w:leader="none" w:pos="360"/>
          <w:tab w:val="left" w:leader="none" w:pos="504"/>
          <w:tab w:val="left" w:leader="none" w:pos="720"/>
          <w:tab w:val="left" w:leader="none" w:pos="1080"/>
          <w:tab w:val="left" w:leader="none" w:pos="1440"/>
          <w:tab w:val="left" w:leader="none" w:pos="1800"/>
          <w:tab w:val="left" w:leader="none" w:pos="2160"/>
          <w:tab w:val="left" w:leader="none" w:pos="2520"/>
          <w:tab w:val="left" w:leader="none" w:pos="2880"/>
        </w:tabs>
        <w:rPr>
          <w:rFonts w:ascii="Arial" w:cs="Arial" w:eastAsia="Arial" w:hAnsi="Arial"/>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statewide Active Fault layer and data standard, which is part of the Hazards data theme is a critical source of information for resource land management, community and economic development needs, infrastructure maintenance, research and analysis, business development, public safety, and more. This standard provides the active fault data for centralized access and stewardship information. When implemented, it will enable access to geometry and attribute information about active faults in Idaho. It will increase interoperability between automated geographic information systems and enable sharing and efficient transfer of information for aggregation. Further, it will encourage partnerships between government, the private sector, and the public in order to avoid duplication of effort and ensure effective management of information resources. It will help improve active fault data quality as errors are identified and resolved.</w:t>
      </w:r>
    </w:p>
    <w:p w:rsidR="00000000" w:rsidDel="00000000" w:rsidP="00000000" w:rsidRDefault="00000000" w:rsidRPr="00000000" w14:paraId="0000001C">
      <w:pPr>
        <w:tabs>
          <w:tab w:val="left" w:leader="none" w:pos="360"/>
          <w:tab w:val="left" w:leader="none" w:pos="504"/>
          <w:tab w:val="left" w:leader="none" w:pos="720"/>
          <w:tab w:val="left" w:leader="none" w:pos="1080"/>
          <w:tab w:val="left" w:leader="none" w:pos="1440"/>
          <w:tab w:val="left" w:leader="none" w:pos="1800"/>
          <w:tab w:val="left" w:leader="none" w:pos="2160"/>
          <w:tab w:val="left" w:leader="none" w:pos="2520"/>
          <w:tab w:val="left" w:leader="none" w:pos="2880"/>
        </w:tabs>
        <w:ind w:left="360" w:firstLine="0"/>
        <w:rPr>
          <w:rFonts w:ascii="Arial" w:cs="Arial" w:eastAsia="Arial" w:hAnsi="Arial"/>
          <w:b w:val="1"/>
        </w:rPr>
      </w:pPr>
      <w:r w:rsidDel="00000000" w:rsidR="00000000" w:rsidRPr="00000000">
        <w:rPr>
          <w:rtl w:val="0"/>
        </w:rPr>
      </w:r>
    </w:p>
    <w:p w:rsidR="00000000" w:rsidDel="00000000" w:rsidP="00000000" w:rsidRDefault="00000000" w:rsidRPr="00000000" w14:paraId="0000001D">
      <w:pPr>
        <w:tabs>
          <w:tab w:val="left" w:leader="none" w:pos="360"/>
          <w:tab w:val="left" w:leader="none" w:pos="504"/>
          <w:tab w:val="left" w:leader="none" w:pos="720"/>
          <w:tab w:val="left" w:leader="none" w:pos="1080"/>
          <w:tab w:val="left" w:leader="none" w:pos="1440"/>
          <w:tab w:val="left" w:leader="none" w:pos="1800"/>
          <w:tab w:val="left" w:leader="none" w:pos="2160"/>
          <w:tab w:val="left" w:leader="none" w:pos="2520"/>
          <w:tab w:val="left" w:leader="none" w:pos="2880"/>
        </w:tabs>
        <w:rPr>
          <w:rFonts w:ascii="Arial" w:cs="Arial" w:eastAsia="Arial" w:hAnsi="Arial"/>
          <w:b w:val="1"/>
          <w:smallCaps w:val="1"/>
        </w:rPr>
      </w:pPr>
      <w:r w:rsidDel="00000000" w:rsidR="00000000" w:rsidRPr="00000000">
        <w:rPr>
          <w:rFonts w:ascii="Arial" w:cs="Arial" w:eastAsia="Arial" w:hAnsi="Arial"/>
          <w:b w:val="1"/>
          <w:smallCaps w:val="1"/>
          <w:rtl w:val="0"/>
        </w:rPr>
        <w:t xml:space="preserve">III.</w:t>
        <w:tab/>
      </w:r>
      <w:bookmarkStart w:colFirst="0" w:colLast="0" w:name="bookmark=id.3znysh7" w:id="4"/>
      <w:bookmarkEnd w:id="4"/>
      <w:r w:rsidDel="00000000" w:rsidR="00000000" w:rsidRPr="00000000">
        <w:rPr>
          <w:rFonts w:ascii="Arial" w:cs="Arial" w:eastAsia="Arial" w:hAnsi="Arial"/>
          <w:b w:val="1"/>
          <w:smallCaps w:val="1"/>
          <w:rtl w:val="0"/>
        </w:rPr>
        <w:t xml:space="preserve">APPROVED STANDARD(S)</w:t>
      </w:r>
    </w:p>
    <w:p w:rsidR="00000000" w:rsidDel="00000000" w:rsidP="00000000" w:rsidRDefault="00000000" w:rsidRPr="00000000" w14:paraId="0000001E">
      <w:pPr>
        <w:tabs>
          <w:tab w:val="left" w:leader="none" w:pos="360"/>
          <w:tab w:val="left" w:leader="none" w:pos="504"/>
          <w:tab w:val="left" w:leader="none" w:pos="720"/>
          <w:tab w:val="left" w:leader="none" w:pos="1080"/>
          <w:tab w:val="left" w:leader="none" w:pos="1440"/>
          <w:tab w:val="left" w:leader="none" w:pos="1800"/>
          <w:tab w:val="left" w:leader="none" w:pos="2160"/>
          <w:tab w:val="left" w:leader="none" w:pos="2520"/>
          <w:tab w:val="left" w:leader="none" w:pos="2880"/>
        </w:tabs>
        <w:rPr>
          <w:rFonts w:ascii="Arial" w:cs="Arial" w:eastAsia="Arial" w:hAnsi="Arial"/>
        </w:rPr>
      </w:pPr>
      <w:r w:rsidDel="00000000" w:rsidR="00000000" w:rsidRPr="00000000">
        <w:rPr>
          <w:rtl w:val="0"/>
        </w:rPr>
      </w:r>
    </w:p>
    <w:p w:rsidR="00000000" w:rsidDel="00000000" w:rsidP="00000000" w:rsidRDefault="00000000" w:rsidRPr="00000000" w14:paraId="0000001F">
      <w:pPr>
        <w:tabs>
          <w:tab w:val="left" w:leader="none" w:pos="360"/>
          <w:tab w:val="left" w:leader="none" w:pos="504"/>
          <w:tab w:val="left" w:leader="none" w:pos="720"/>
          <w:tab w:val="left" w:leader="none" w:pos="1080"/>
          <w:tab w:val="left" w:leader="none" w:pos="1440"/>
          <w:tab w:val="left" w:leader="none" w:pos="1800"/>
          <w:tab w:val="left" w:leader="none" w:pos="2160"/>
          <w:tab w:val="left" w:leader="none" w:pos="2520"/>
          <w:tab w:val="left" w:leader="none" w:pos="2880"/>
        </w:tabs>
        <w:ind w:left="360" w:firstLine="0"/>
        <w:rPr>
          <w:rFonts w:ascii="Arial" w:cs="Arial" w:eastAsia="Arial" w:hAnsi="Arial"/>
          <w:u w:val="single"/>
        </w:rPr>
      </w:pPr>
      <w:r w:rsidDel="00000000" w:rsidR="00000000" w:rsidRPr="00000000">
        <w:rPr>
          <w:rFonts w:ascii="Arial" w:cs="Arial" w:eastAsia="Arial" w:hAnsi="Arial"/>
          <w:rtl w:val="0"/>
        </w:rPr>
        <w:t xml:space="preserve">See Attachment</w:t>
      </w:r>
      <w:r w:rsidDel="00000000" w:rsidR="00000000" w:rsidRPr="00000000">
        <w:rPr>
          <w:rtl w:val="0"/>
        </w:rPr>
      </w:r>
    </w:p>
    <w:p w:rsidR="00000000" w:rsidDel="00000000" w:rsidP="00000000" w:rsidRDefault="00000000" w:rsidRPr="00000000" w14:paraId="00000020">
      <w:pPr>
        <w:tabs>
          <w:tab w:val="left" w:leader="none" w:pos="360"/>
          <w:tab w:val="left" w:leader="none" w:pos="504"/>
          <w:tab w:val="left" w:leader="none" w:pos="720"/>
          <w:tab w:val="left" w:leader="none" w:pos="1080"/>
          <w:tab w:val="left" w:leader="none" w:pos="1440"/>
          <w:tab w:val="left" w:leader="none" w:pos="1800"/>
          <w:tab w:val="left" w:leader="none" w:pos="2160"/>
          <w:tab w:val="left" w:leader="none" w:pos="2520"/>
          <w:tab w:val="left" w:leader="none" w:pos="2880"/>
        </w:tabs>
        <w:rPr>
          <w:rFonts w:ascii="Arial" w:cs="Arial" w:eastAsia="Arial" w:hAnsi="Arial"/>
        </w:rPr>
      </w:pPr>
      <w:r w:rsidDel="00000000" w:rsidR="00000000" w:rsidRPr="00000000">
        <w:rPr>
          <w:rtl w:val="0"/>
        </w:rPr>
      </w:r>
    </w:p>
    <w:p w:rsidR="00000000" w:rsidDel="00000000" w:rsidP="00000000" w:rsidRDefault="00000000" w:rsidRPr="00000000" w14:paraId="00000021">
      <w:pPr>
        <w:tabs>
          <w:tab w:val="left" w:leader="none" w:pos="360"/>
          <w:tab w:val="left" w:leader="none" w:pos="504"/>
          <w:tab w:val="left" w:leader="none" w:pos="720"/>
          <w:tab w:val="left" w:leader="none" w:pos="1080"/>
          <w:tab w:val="left" w:leader="none" w:pos="1440"/>
          <w:tab w:val="left" w:leader="none" w:pos="1800"/>
          <w:tab w:val="left" w:leader="none" w:pos="2160"/>
          <w:tab w:val="left" w:leader="none" w:pos="2520"/>
          <w:tab w:val="left" w:leader="none" w:pos="2880"/>
        </w:tabs>
        <w:rPr>
          <w:rFonts w:ascii="Arial" w:cs="Arial" w:eastAsia="Arial" w:hAnsi="Arial"/>
          <w:b w:val="1"/>
          <w:smallCaps w:val="1"/>
        </w:rPr>
      </w:pPr>
      <w:r w:rsidDel="00000000" w:rsidR="00000000" w:rsidRPr="00000000">
        <w:rPr>
          <w:rFonts w:ascii="Arial" w:cs="Arial" w:eastAsia="Arial" w:hAnsi="Arial"/>
          <w:b w:val="1"/>
          <w:smallCaps w:val="1"/>
          <w:rtl w:val="0"/>
        </w:rPr>
        <w:t xml:space="preserve">IV.</w:t>
        <w:tab/>
      </w:r>
      <w:bookmarkStart w:colFirst="0" w:colLast="0" w:name="bookmark=id.2et92p0" w:id="5"/>
      <w:bookmarkEnd w:id="5"/>
      <w:r w:rsidDel="00000000" w:rsidR="00000000" w:rsidRPr="00000000">
        <w:rPr>
          <w:rFonts w:ascii="Arial" w:cs="Arial" w:eastAsia="Arial" w:hAnsi="Arial"/>
          <w:b w:val="1"/>
          <w:smallCaps w:val="1"/>
          <w:rtl w:val="0"/>
        </w:rPr>
        <w:t xml:space="preserve">APPROVED PRODUCTS(S)</w:t>
      </w:r>
    </w:p>
    <w:p w:rsidR="00000000" w:rsidDel="00000000" w:rsidP="00000000" w:rsidRDefault="00000000" w:rsidRPr="00000000" w14:paraId="00000022">
      <w:pPr>
        <w:tabs>
          <w:tab w:val="left" w:leader="none" w:pos="360"/>
          <w:tab w:val="left" w:leader="none" w:pos="504"/>
          <w:tab w:val="left" w:leader="none" w:pos="720"/>
          <w:tab w:val="left" w:leader="none" w:pos="1080"/>
          <w:tab w:val="left" w:leader="none" w:pos="1440"/>
          <w:tab w:val="left" w:leader="none" w:pos="1800"/>
          <w:tab w:val="left" w:leader="none" w:pos="2160"/>
          <w:tab w:val="left" w:leader="none" w:pos="2520"/>
          <w:tab w:val="left" w:leader="none" w:pos="2880"/>
        </w:tabs>
        <w:rPr>
          <w:rFonts w:ascii="Arial" w:cs="Arial" w:eastAsia="Arial" w:hAnsi="Arial"/>
        </w:rPr>
      </w:pPr>
      <w:r w:rsidDel="00000000" w:rsidR="00000000" w:rsidRPr="00000000">
        <w:rPr>
          <w:rtl w:val="0"/>
        </w:rPr>
      </w:r>
    </w:p>
    <w:p w:rsidR="00000000" w:rsidDel="00000000" w:rsidP="00000000" w:rsidRDefault="00000000" w:rsidRPr="00000000" w14:paraId="00000023">
      <w:pPr>
        <w:tabs>
          <w:tab w:val="left" w:leader="none" w:pos="360"/>
          <w:tab w:val="left" w:leader="none" w:pos="504"/>
          <w:tab w:val="left" w:leader="none" w:pos="720"/>
          <w:tab w:val="left" w:leader="none" w:pos="1080"/>
          <w:tab w:val="left" w:leader="none" w:pos="1440"/>
          <w:tab w:val="left" w:leader="none" w:pos="1800"/>
          <w:tab w:val="left" w:leader="none" w:pos="2160"/>
          <w:tab w:val="left" w:leader="none" w:pos="2520"/>
          <w:tab w:val="left" w:leader="none" w:pos="2880"/>
        </w:tabs>
        <w:ind w:left="360" w:firstLine="0"/>
        <w:rPr>
          <w:rFonts w:ascii="Arial" w:cs="Arial" w:eastAsia="Arial" w:hAnsi="Arial"/>
        </w:rPr>
      </w:pPr>
      <w:r w:rsidDel="00000000" w:rsidR="00000000" w:rsidRPr="00000000">
        <w:rPr>
          <w:rFonts w:ascii="Arial" w:cs="Arial" w:eastAsia="Arial" w:hAnsi="Arial"/>
          <w:rtl w:val="0"/>
        </w:rPr>
        <w:t xml:space="preserve">Any GIS Software, either desktop or online, capable of ingesting and displaying Open Geospatial Consortium (OGC) Web Map Standard (WMS) services.</w:t>
      </w:r>
    </w:p>
    <w:p w:rsidR="00000000" w:rsidDel="00000000" w:rsidP="00000000" w:rsidRDefault="00000000" w:rsidRPr="00000000" w14:paraId="00000024">
      <w:pPr>
        <w:tabs>
          <w:tab w:val="left" w:leader="none" w:pos="360"/>
          <w:tab w:val="left" w:leader="none" w:pos="504"/>
          <w:tab w:val="left" w:leader="none" w:pos="720"/>
          <w:tab w:val="left" w:leader="none" w:pos="1080"/>
          <w:tab w:val="left" w:leader="none" w:pos="1440"/>
          <w:tab w:val="left" w:leader="none" w:pos="1800"/>
          <w:tab w:val="left" w:leader="none" w:pos="2160"/>
          <w:tab w:val="left" w:leader="none" w:pos="2520"/>
          <w:tab w:val="left" w:leader="none" w:pos="2880"/>
        </w:tabs>
        <w:ind w:left="360" w:firstLine="0"/>
        <w:rPr>
          <w:rFonts w:ascii="Arial" w:cs="Arial" w:eastAsia="Arial" w:hAnsi="Arial"/>
        </w:rPr>
      </w:pPr>
      <w:r w:rsidDel="00000000" w:rsidR="00000000" w:rsidRPr="00000000">
        <w:rPr>
          <w:rtl w:val="0"/>
        </w:rPr>
      </w:r>
    </w:p>
    <w:p w:rsidR="00000000" w:rsidDel="00000000" w:rsidP="00000000" w:rsidRDefault="00000000" w:rsidRPr="00000000" w14:paraId="00000025">
      <w:pPr>
        <w:tabs>
          <w:tab w:val="left" w:leader="none" w:pos="360"/>
          <w:tab w:val="left" w:leader="none" w:pos="504"/>
          <w:tab w:val="left" w:leader="none" w:pos="720"/>
          <w:tab w:val="left" w:leader="none" w:pos="1080"/>
          <w:tab w:val="left" w:leader="none" w:pos="1440"/>
          <w:tab w:val="left" w:leader="none" w:pos="1800"/>
          <w:tab w:val="left" w:leader="none" w:pos="2160"/>
          <w:tab w:val="left" w:leader="none" w:pos="2520"/>
          <w:tab w:val="left" w:leader="none" w:pos="2880"/>
        </w:tabs>
        <w:rPr>
          <w:rFonts w:ascii="Arial" w:cs="Arial" w:eastAsia="Arial" w:hAnsi="Arial"/>
          <w:b w:val="1"/>
          <w:smallCaps w:val="1"/>
        </w:rPr>
      </w:pPr>
      <w:r w:rsidDel="00000000" w:rsidR="00000000" w:rsidRPr="00000000">
        <w:rPr>
          <w:rFonts w:ascii="Arial" w:cs="Arial" w:eastAsia="Arial" w:hAnsi="Arial"/>
          <w:b w:val="1"/>
          <w:smallCaps w:val="1"/>
          <w:rtl w:val="0"/>
        </w:rPr>
        <w:t xml:space="preserve">V.</w:t>
        <w:tab/>
      </w:r>
      <w:bookmarkStart w:colFirst="0" w:colLast="0" w:name="bookmark=id.tyjcwt" w:id="6"/>
      <w:bookmarkEnd w:id="6"/>
      <w:r w:rsidDel="00000000" w:rsidR="00000000" w:rsidRPr="00000000">
        <w:rPr>
          <w:rFonts w:ascii="Arial" w:cs="Arial" w:eastAsia="Arial" w:hAnsi="Arial"/>
          <w:b w:val="1"/>
          <w:smallCaps w:val="1"/>
          <w:rtl w:val="0"/>
        </w:rPr>
        <w:t xml:space="preserve">JUSTIFICATION</w:t>
      </w:r>
    </w:p>
    <w:p w:rsidR="00000000" w:rsidDel="00000000" w:rsidP="00000000" w:rsidRDefault="00000000" w:rsidRPr="00000000" w14:paraId="00000026">
      <w:pPr>
        <w:tabs>
          <w:tab w:val="left" w:leader="none" w:pos="360"/>
          <w:tab w:val="left" w:leader="none" w:pos="504"/>
          <w:tab w:val="left" w:leader="none" w:pos="720"/>
          <w:tab w:val="left" w:leader="none" w:pos="1080"/>
          <w:tab w:val="left" w:leader="none" w:pos="1440"/>
          <w:tab w:val="left" w:leader="none" w:pos="1800"/>
          <w:tab w:val="left" w:leader="none" w:pos="2160"/>
          <w:tab w:val="left" w:leader="none" w:pos="2520"/>
          <w:tab w:val="left" w:leader="none" w:pos="2880"/>
        </w:tabs>
        <w:rPr>
          <w:rFonts w:ascii="Arial" w:cs="Arial" w:eastAsia="Arial" w:hAnsi="Arial"/>
        </w:rPr>
      </w:pPr>
      <w:r w:rsidDel="00000000" w:rsidR="00000000" w:rsidRPr="00000000">
        <w:rPr>
          <w:rtl w:val="0"/>
        </w:rPr>
      </w:r>
    </w:p>
    <w:p w:rsidR="00000000" w:rsidDel="00000000" w:rsidP="00000000" w:rsidRDefault="00000000" w:rsidRPr="00000000" w14:paraId="00000027">
      <w:pPr>
        <w:tabs>
          <w:tab w:val="left" w:leader="none" w:pos="360"/>
          <w:tab w:val="left" w:leader="none" w:pos="504"/>
          <w:tab w:val="left" w:leader="none" w:pos="720"/>
          <w:tab w:val="left" w:leader="none" w:pos="1080"/>
          <w:tab w:val="left" w:leader="none" w:pos="1440"/>
          <w:tab w:val="left" w:leader="none" w:pos="1800"/>
          <w:tab w:val="left" w:leader="none" w:pos="2160"/>
          <w:tab w:val="left" w:leader="none" w:pos="2520"/>
          <w:tab w:val="left" w:leader="none" w:pos="2880"/>
        </w:tabs>
        <w:ind w:left="360" w:firstLine="0"/>
        <w:rPr>
          <w:rFonts w:ascii="Arial" w:cs="Arial" w:eastAsia="Arial" w:hAnsi="Arial"/>
        </w:rPr>
      </w:pPr>
      <w:r w:rsidDel="00000000" w:rsidR="00000000" w:rsidRPr="00000000">
        <w:rPr>
          <w:rFonts w:ascii="Arial" w:cs="Arial" w:eastAsia="Arial" w:hAnsi="Arial"/>
          <w:rtl w:val="0"/>
        </w:rPr>
        <w:t xml:space="preserve">A statewide Active Fault dataset is a critical source of information as stated under ‘II Rationale’ in this standard. A data exchange standard support the use of the Active Fault to facility a predictable format, improve collaboration and encourage of this dataset.</w:t>
      </w:r>
    </w:p>
    <w:p w:rsidR="00000000" w:rsidDel="00000000" w:rsidP="00000000" w:rsidRDefault="00000000" w:rsidRPr="00000000" w14:paraId="00000028">
      <w:pPr>
        <w:tabs>
          <w:tab w:val="left" w:leader="none" w:pos="360"/>
          <w:tab w:val="left" w:leader="none" w:pos="504"/>
          <w:tab w:val="left" w:leader="none" w:pos="720"/>
          <w:tab w:val="left" w:leader="none" w:pos="1080"/>
          <w:tab w:val="left" w:leader="none" w:pos="1440"/>
          <w:tab w:val="left" w:leader="none" w:pos="1800"/>
          <w:tab w:val="left" w:leader="none" w:pos="2160"/>
          <w:tab w:val="left" w:leader="none" w:pos="2520"/>
          <w:tab w:val="left" w:leader="none" w:pos="2880"/>
        </w:tabs>
        <w:rPr>
          <w:rFonts w:ascii="Arial" w:cs="Arial" w:eastAsia="Arial" w:hAnsi="Arial"/>
        </w:rPr>
      </w:pPr>
      <w:r w:rsidDel="00000000" w:rsidR="00000000" w:rsidRPr="00000000">
        <w:rPr>
          <w:rtl w:val="0"/>
        </w:rPr>
      </w:r>
    </w:p>
    <w:p w:rsidR="00000000" w:rsidDel="00000000" w:rsidP="00000000" w:rsidRDefault="00000000" w:rsidRPr="00000000" w14:paraId="00000029">
      <w:pPr>
        <w:tabs>
          <w:tab w:val="left" w:leader="none" w:pos="360"/>
          <w:tab w:val="left" w:leader="none" w:pos="504"/>
          <w:tab w:val="left" w:leader="none" w:pos="720"/>
          <w:tab w:val="left" w:leader="none" w:pos="1080"/>
          <w:tab w:val="left" w:leader="none" w:pos="1440"/>
          <w:tab w:val="left" w:leader="none" w:pos="1800"/>
          <w:tab w:val="left" w:leader="none" w:pos="2160"/>
          <w:tab w:val="left" w:leader="none" w:pos="2520"/>
          <w:tab w:val="left" w:leader="none" w:pos="2880"/>
        </w:tabs>
        <w:rPr>
          <w:rFonts w:ascii="Arial" w:cs="Arial" w:eastAsia="Arial" w:hAnsi="Arial"/>
          <w:b w:val="1"/>
          <w:smallCaps w:val="1"/>
        </w:rPr>
      </w:pPr>
      <w:r w:rsidDel="00000000" w:rsidR="00000000" w:rsidRPr="00000000">
        <w:rPr>
          <w:rFonts w:ascii="Arial" w:cs="Arial" w:eastAsia="Arial" w:hAnsi="Arial"/>
          <w:b w:val="1"/>
          <w:smallCaps w:val="1"/>
          <w:rtl w:val="0"/>
        </w:rPr>
        <w:t xml:space="preserve">VI.</w:t>
        <w:tab/>
      </w:r>
      <w:bookmarkStart w:colFirst="0" w:colLast="0" w:name="bookmark=id.3dy6vkm" w:id="7"/>
      <w:bookmarkEnd w:id="7"/>
      <w:r w:rsidDel="00000000" w:rsidR="00000000" w:rsidRPr="00000000">
        <w:rPr>
          <w:rFonts w:ascii="Arial" w:cs="Arial" w:eastAsia="Arial" w:hAnsi="Arial"/>
          <w:b w:val="1"/>
          <w:smallCaps w:val="1"/>
          <w:rtl w:val="0"/>
        </w:rPr>
        <w:t xml:space="preserve">TECHNICAL AND IMPLEMENTATION CONSIDERATIONS</w:t>
      </w:r>
    </w:p>
    <w:p w:rsidR="00000000" w:rsidDel="00000000" w:rsidP="00000000" w:rsidRDefault="00000000" w:rsidRPr="00000000" w14:paraId="0000002A">
      <w:pPr>
        <w:tabs>
          <w:tab w:val="left" w:leader="none" w:pos="360"/>
          <w:tab w:val="left" w:leader="none" w:pos="504"/>
          <w:tab w:val="left" w:leader="none" w:pos="720"/>
          <w:tab w:val="left" w:leader="none" w:pos="1080"/>
          <w:tab w:val="left" w:leader="none" w:pos="1440"/>
          <w:tab w:val="left" w:leader="none" w:pos="1800"/>
          <w:tab w:val="left" w:leader="none" w:pos="2160"/>
          <w:tab w:val="left" w:leader="none" w:pos="2520"/>
          <w:tab w:val="left" w:leader="none" w:pos="2880"/>
        </w:tabs>
        <w:rPr>
          <w:rFonts w:ascii="Arial" w:cs="Arial" w:eastAsia="Arial" w:hAnsi="Arial"/>
        </w:rPr>
      </w:pPr>
      <w:r w:rsidDel="00000000" w:rsidR="00000000" w:rsidRPr="00000000">
        <w:rPr>
          <w:rtl w:val="0"/>
        </w:rPr>
      </w:r>
    </w:p>
    <w:p w:rsidR="00000000" w:rsidDel="00000000" w:rsidP="00000000" w:rsidRDefault="00000000" w:rsidRPr="00000000" w14:paraId="0000002B">
      <w:pPr>
        <w:tabs>
          <w:tab w:val="left" w:leader="none" w:pos="360"/>
          <w:tab w:val="left" w:leader="none" w:pos="504"/>
          <w:tab w:val="left" w:leader="none" w:pos="720"/>
          <w:tab w:val="left" w:leader="none" w:pos="1080"/>
          <w:tab w:val="left" w:leader="none" w:pos="1440"/>
          <w:tab w:val="left" w:leader="none" w:pos="1800"/>
          <w:tab w:val="left" w:leader="none" w:pos="2160"/>
          <w:tab w:val="left" w:leader="none" w:pos="2520"/>
          <w:tab w:val="left" w:leader="none" w:pos="2880"/>
        </w:tabs>
        <w:ind w:left="360" w:firstLine="0"/>
        <w:rPr>
          <w:rFonts w:ascii="Arial" w:cs="Arial" w:eastAsia="Arial" w:hAnsi="Arial"/>
        </w:rPr>
      </w:pPr>
      <w:r w:rsidDel="00000000" w:rsidR="00000000" w:rsidRPr="00000000">
        <w:rPr>
          <w:rFonts w:ascii="Arial" w:cs="Arial" w:eastAsia="Arial" w:hAnsi="Arial"/>
          <w:rtl w:val="0"/>
        </w:rPr>
        <w:t xml:space="preserve">Any GIS Software, either desktop or online, capable of ingesting and displaying Open Geospatial Consortium (OGC) Web Map Standard (WMS) services.</w:t>
      </w:r>
    </w:p>
    <w:p w:rsidR="00000000" w:rsidDel="00000000" w:rsidP="00000000" w:rsidRDefault="00000000" w:rsidRPr="00000000" w14:paraId="0000002C">
      <w:pPr>
        <w:tabs>
          <w:tab w:val="left" w:leader="none" w:pos="360"/>
          <w:tab w:val="left" w:leader="none" w:pos="504"/>
          <w:tab w:val="left" w:leader="none" w:pos="720"/>
          <w:tab w:val="left" w:leader="none" w:pos="1080"/>
          <w:tab w:val="left" w:leader="none" w:pos="1440"/>
          <w:tab w:val="left" w:leader="none" w:pos="1800"/>
          <w:tab w:val="left" w:leader="none" w:pos="2160"/>
          <w:tab w:val="left" w:leader="none" w:pos="2520"/>
          <w:tab w:val="left" w:leader="none" w:pos="2880"/>
        </w:tabs>
        <w:rPr>
          <w:rFonts w:ascii="Arial" w:cs="Arial" w:eastAsia="Arial" w:hAnsi="Arial"/>
        </w:rPr>
      </w:pPr>
      <w:r w:rsidDel="00000000" w:rsidR="00000000" w:rsidRPr="00000000">
        <w:rPr>
          <w:rtl w:val="0"/>
        </w:rPr>
      </w:r>
    </w:p>
    <w:p w:rsidR="00000000" w:rsidDel="00000000" w:rsidP="00000000" w:rsidRDefault="00000000" w:rsidRPr="00000000" w14:paraId="0000002D">
      <w:pPr>
        <w:tabs>
          <w:tab w:val="left" w:leader="none" w:pos="360"/>
          <w:tab w:val="left" w:leader="none" w:pos="504"/>
          <w:tab w:val="left" w:leader="none" w:pos="720"/>
          <w:tab w:val="left" w:leader="none" w:pos="1080"/>
          <w:tab w:val="left" w:leader="none" w:pos="1440"/>
          <w:tab w:val="left" w:leader="none" w:pos="1800"/>
          <w:tab w:val="left" w:leader="none" w:pos="2160"/>
          <w:tab w:val="left" w:leader="none" w:pos="2520"/>
          <w:tab w:val="left" w:leader="none" w:pos="2880"/>
        </w:tabs>
        <w:rPr>
          <w:rFonts w:ascii="Arial" w:cs="Arial" w:eastAsia="Arial" w:hAnsi="Arial"/>
          <w:b w:val="1"/>
          <w:smallCaps w:val="1"/>
        </w:rPr>
      </w:pPr>
      <w:r w:rsidDel="00000000" w:rsidR="00000000" w:rsidRPr="00000000">
        <w:rPr>
          <w:rFonts w:ascii="Arial" w:cs="Arial" w:eastAsia="Arial" w:hAnsi="Arial"/>
          <w:b w:val="1"/>
          <w:smallCaps w:val="1"/>
          <w:rtl w:val="0"/>
        </w:rPr>
        <w:t xml:space="preserve">VII.</w:t>
        <w:tab/>
      </w:r>
      <w:bookmarkStart w:colFirst="0" w:colLast="0" w:name="bookmark=id.1t3h5sf" w:id="8"/>
      <w:bookmarkEnd w:id="8"/>
      <w:r w:rsidDel="00000000" w:rsidR="00000000" w:rsidRPr="00000000">
        <w:rPr>
          <w:rFonts w:ascii="Arial" w:cs="Arial" w:eastAsia="Arial" w:hAnsi="Arial"/>
          <w:b w:val="1"/>
          <w:smallCaps w:val="1"/>
          <w:rtl w:val="0"/>
        </w:rPr>
        <w:t xml:space="preserve">EMERGING TRENDS AND ARCHITECTURAL DIRECTIONS</w:t>
      </w:r>
    </w:p>
    <w:p w:rsidR="00000000" w:rsidDel="00000000" w:rsidP="00000000" w:rsidRDefault="00000000" w:rsidRPr="00000000" w14:paraId="0000002E">
      <w:pPr>
        <w:tabs>
          <w:tab w:val="left" w:leader="none" w:pos="360"/>
          <w:tab w:val="left" w:leader="none" w:pos="504"/>
          <w:tab w:val="left" w:leader="none" w:pos="720"/>
          <w:tab w:val="left" w:leader="none" w:pos="1080"/>
          <w:tab w:val="left" w:leader="none" w:pos="1440"/>
          <w:tab w:val="left" w:leader="none" w:pos="1800"/>
          <w:tab w:val="left" w:leader="none" w:pos="2160"/>
          <w:tab w:val="left" w:leader="none" w:pos="2520"/>
          <w:tab w:val="left" w:leader="none" w:pos="2880"/>
        </w:tabs>
        <w:rPr>
          <w:rFonts w:ascii="Arial" w:cs="Arial" w:eastAsia="Arial" w:hAnsi="Arial"/>
        </w:rPr>
      </w:pPr>
      <w:r w:rsidDel="00000000" w:rsidR="00000000" w:rsidRPr="00000000">
        <w:rPr>
          <w:rtl w:val="0"/>
        </w:rPr>
      </w:r>
    </w:p>
    <w:p w:rsidR="00000000" w:rsidDel="00000000" w:rsidP="00000000" w:rsidRDefault="00000000" w:rsidRPr="00000000" w14:paraId="0000002F">
      <w:pPr>
        <w:tabs>
          <w:tab w:val="left" w:leader="none" w:pos="360"/>
          <w:tab w:val="left" w:leader="none" w:pos="504"/>
          <w:tab w:val="left" w:leader="none" w:pos="720"/>
          <w:tab w:val="left" w:leader="none" w:pos="1080"/>
          <w:tab w:val="left" w:leader="none" w:pos="1440"/>
          <w:tab w:val="left" w:leader="none" w:pos="1800"/>
          <w:tab w:val="left" w:leader="none" w:pos="2160"/>
          <w:tab w:val="left" w:leader="none" w:pos="2520"/>
          <w:tab w:val="left" w:leader="none" w:pos="2880"/>
        </w:tabs>
        <w:ind w:left="360" w:firstLine="0"/>
        <w:rPr>
          <w:rFonts w:ascii="Arial" w:cs="Arial" w:eastAsia="Arial" w:hAnsi="Arial"/>
        </w:rPr>
      </w:pPr>
      <w:r w:rsidDel="00000000" w:rsidR="00000000" w:rsidRPr="00000000">
        <w:rPr>
          <w:rFonts w:ascii="Arial" w:cs="Arial" w:eastAsia="Arial" w:hAnsi="Arial"/>
          <w:rtl w:val="0"/>
        </w:rPr>
        <w:t xml:space="preserve">Data will be shared in accordance with Enterprise Standard </w:t>
      </w:r>
      <w:hyperlink r:id="rId8">
        <w:r w:rsidDel="00000000" w:rsidR="00000000" w:rsidRPr="00000000">
          <w:rPr>
            <w:rFonts w:ascii="Arial" w:cs="Arial" w:eastAsia="Arial" w:hAnsi="Arial"/>
            <w:color w:val="0000ff"/>
            <w:u w:val="single"/>
            <w:rtl w:val="0"/>
          </w:rPr>
          <w:t xml:space="preserve">S4250</w:t>
        </w:r>
      </w:hyperlink>
      <w:r w:rsidDel="00000000" w:rsidR="00000000" w:rsidRPr="00000000">
        <w:rPr>
          <w:rFonts w:ascii="Arial" w:cs="Arial" w:eastAsia="Arial" w:hAnsi="Arial"/>
          <w:rtl w:val="0"/>
        </w:rPr>
        <w:t xml:space="preserve"> – Enterprise </w:t>
      </w:r>
    </w:p>
    <w:p w:rsidR="00000000" w:rsidDel="00000000" w:rsidP="00000000" w:rsidRDefault="00000000" w:rsidRPr="00000000" w14:paraId="00000030">
      <w:pPr>
        <w:tabs>
          <w:tab w:val="left" w:leader="none" w:pos="360"/>
          <w:tab w:val="left" w:leader="none" w:pos="504"/>
          <w:tab w:val="left" w:leader="none" w:pos="720"/>
          <w:tab w:val="left" w:leader="none" w:pos="1080"/>
          <w:tab w:val="left" w:leader="none" w:pos="1440"/>
          <w:tab w:val="left" w:leader="none" w:pos="1800"/>
          <w:tab w:val="left" w:leader="none" w:pos="2160"/>
          <w:tab w:val="left" w:leader="none" w:pos="2520"/>
          <w:tab w:val="left" w:leader="none" w:pos="2880"/>
        </w:tabs>
        <w:ind w:left="360" w:firstLine="0"/>
        <w:rPr>
          <w:rFonts w:ascii="Arial" w:cs="Arial" w:eastAsia="Arial" w:hAnsi="Arial"/>
        </w:rPr>
      </w:pPr>
      <w:r w:rsidDel="00000000" w:rsidR="00000000" w:rsidRPr="00000000">
        <w:rPr>
          <w:rFonts w:ascii="Arial" w:cs="Arial" w:eastAsia="Arial" w:hAnsi="Arial"/>
          <w:rtl w:val="0"/>
        </w:rPr>
        <w:t xml:space="preserve">Geographic Information System (GIS) Data Sharing Standards. </w:t>
      </w:r>
    </w:p>
    <w:p w:rsidR="00000000" w:rsidDel="00000000" w:rsidP="00000000" w:rsidRDefault="00000000" w:rsidRPr="00000000" w14:paraId="00000031">
      <w:pPr>
        <w:tabs>
          <w:tab w:val="left" w:leader="none" w:pos="360"/>
          <w:tab w:val="left" w:leader="none" w:pos="504"/>
          <w:tab w:val="left" w:leader="none" w:pos="720"/>
          <w:tab w:val="left" w:leader="none" w:pos="1080"/>
          <w:tab w:val="left" w:leader="none" w:pos="1440"/>
          <w:tab w:val="left" w:leader="none" w:pos="1800"/>
          <w:tab w:val="left" w:leader="none" w:pos="2160"/>
          <w:tab w:val="left" w:leader="none" w:pos="2520"/>
          <w:tab w:val="left" w:leader="none" w:pos="2880"/>
        </w:tabs>
        <w:ind w:left="360" w:firstLine="0"/>
        <w:rPr>
          <w:rFonts w:ascii="Arial" w:cs="Arial" w:eastAsia="Arial" w:hAnsi="Arial"/>
        </w:rPr>
      </w:pPr>
      <w:r w:rsidDel="00000000" w:rsidR="00000000" w:rsidRPr="00000000">
        <w:rPr>
          <w:rtl w:val="0"/>
        </w:rPr>
      </w:r>
    </w:p>
    <w:p w:rsidR="00000000" w:rsidDel="00000000" w:rsidP="00000000" w:rsidRDefault="00000000" w:rsidRPr="00000000" w14:paraId="00000032">
      <w:pPr>
        <w:tabs>
          <w:tab w:val="left" w:leader="none" w:pos="360"/>
          <w:tab w:val="left" w:leader="none" w:pos="504"/>
          <w:tab w:val="left" w:leader="none" w:pos="720"/>
          <w:tab w:val="left" w:leader="none" w:pos="1080"/>
          <w:tab w:val="left" w:leader="none" w:pos="1440"/>
          <w:tab w:val="left" w:leader="none" w:pos="1800"/>
          <w:tab w:val="left" w:leader="none" w:pos="2160"/>
          <w:tab w:val="left" w:leader="none" w:pos="2520"/>
          <w:tab w:val="left" w:leader="none" w:pos="2880"/>
        </w:tabs>
        <w:rPr>
          <w:rFonts w:ascii="Arial" w:cs="Arial" w:eastAsia="Arial" w:hAnsi="Arial"/>
          <w:b w:val="1"/>
          <w:smallCaps w:val="1"/>
        </w:rPr>
      </w:pPr>
      <w:r w:rsidDel="00000000" w:rsidR="00000000" w:rsidRPr="00000000">
        <w:rPr>
          <w:rFonts w:ascii="Arial" w:cs="Arial" w:eastAsia="Arial" w:hAnsi="Arial"/>
          <w:b w:val="1"/>
          <w:smallCaps w:val="1"/>
          <w:rtl w:val="0"/>
        </w:rPr>
        <w:t xml:space="preserve">VIII.</w:t>
        <w:tab/>
      </w:r>
      <w:bookmarkStart w:colFirst="0" w:colLast="0" w:name="bookmark=id.4d34og8" w:id="9"/>
      <w:bookmarkEnd w:id="9"/>
      <w:r w:rsidDel="00000000" w:rsidR="00000000" w:rsidRPr="00000000">
        <w:rPr>
          <w:rFonts w:ascii="Arial" w:cs="Arial" w:eastAsia="Arial" w:hAnsi="Arial"/>
          <w:b w:val="1"/>
          <w:smallCaps w:val="1"/>
          <w:rtl w:val="0"/>
        </w:rPr>
        <w:t xml:space="preserve">PROCEDURE REFERENCE</w:t>
      </w:r>
    </w:p>
    <w:p w:rsidR="00000000" w:rsidDel="00000000" w:rsidP="00000000" w:rsidRDefault="00000000" w:rsidRPr="00000000" w14:paraId="00000033">
      <w:pPr>
        <w:tabs>
          <w:tab w:val="left" w:leader="none" w:pos="360"/>
          <w:tab w:val="left" w:leader="none" w:pos="504"/>
          <w:tab w:val="left" w:leader="none" w:pos="720"/>
          <w:tab w:val="left" w:leader="none" w:pos="1080"/>
          <w:tab w:val="left" w:leader="none" w:pos="1440"/>
          <w:tab w:val="left" w:leader="none" w:pos="1800"/>
          <w:tab w:val="left" w:leader="none" w:pos="2160"/>
          <w:tab w:val="left" w:leader="none" w:pos="2520"/>
          <w:tab w:val="left" w:leader="none" w:pos="2880"/>
        </w:tabs>
        <w:rPr>
          <w:rFonts w:ascii="Arial" w:cs="Arial" w:eastAsia="Arial" w:hAnsi="Arial"/>
          <w:smallCaps w:val="1"/>
        </w:rPr>
      </w:pPr>
      <w:r w:rsidDel="00000000" w:rsidR="00000000" w:rsidRPr="00000000">
        <w:rPr>
          <w:rFonts w:ascii="Arial" w:cs="Arial" w:eastAsia="Arial" w:hAnsi="Arial"/>
          <w:b w:val="1"/>
          <w:smallCaps w:val="1"/>
          <w:rtl w:val="0"/>
        </w:rPr>
        <w:tab/>
      </w:r>
      <w:r w:rsidDel="00000000" w:rsidR="00000000" w:rsidRPr="00000000">
        <w:rPr>
          <w:rtl w:val="0"/>
        </w:rPr>
      </w:r>
    </w:p>
    <w:p w:rsidR="00000000" w:rsidDel="00000000" w:rsidP="00000000" w:rsidRDefault="00000000" w:rsidRPr="00000000" w14:paraId="00000034">
      <w:pPr>
        <w:tabs>
          <w:tab w:val="left" w:leader="none" w:pos="360"/>
          <w:tab w:val="left" w:leader="none" w:pos="504"/>
          <w:tab w:val="left" w:leader="none" w:pos="720"/>
          <w:tab w:val="left" w:leader="none" w:pos="1080"/>
          <w:tab w:val="left" w:leader="none" w:pos="1440"/>
          <w:tab w:val="left" w:leader="none" w:pos="1800"/>
          <w:tab w:val="left" w:leader="none" w:pos="2160"/>
          <w:tab w:val="left" w:leader="none" w:pos="2520"/>
          <w:tab w:val="left" w:leader="none" w:pos="2880"/>
        </w:tabs>
        <w:ind w:left="360" w:firstLine="0"/>
        <w:rPr>
          <w:rFonts w:ascii="Arial" w:cs="Arial" w:eastAsia="Arial" w:hAnsi="Arial"/>
        </w:rPr>
      </w:pPr>
      <w:r w:rsidDel="00000000" w:rsidR="00000000" w:rsidRPr="00000000">
        <w:rPr>
          <w:rFonts w:ascii="Arial" w:cs="Arial" w:eastAsia="Arial" w:hAnsi="Arial"/>
          <w:rtl w:val="0"/>
        </w:rPr>
        <w:t xml:space="preserve">The format, content and development of this standard adhere to Policy </w:t>
      </w:r>
      <w:hyperlink r:id="rId9">
        <w:r w:rsidDel="00000000" w:rsidR="00000000" w:rsidRPr="00000000">
          <w:rPr>
            <w:rFonts w:ascii="Arial" w:cs="Arial" w:eastAsia="Arial" w:hAnsi="Arial"/>
            <w:color w:val="0000ff"/>
            <w:u w:val="single"/>
            <w:rtl w:val="0"/>
          </w:rPr>
          <w:t xml:space="preserve">P5030</w:t>
        </w:r>
      </w:hyperlink>
      <w:r w:rsidDel="00000000" w:rsidR="00000000" w:rsidRPr="00000000">
        <w:rPr>
          <w:rFonts w:ascii="Arial" w:cs="Arial" w:eastAsia="Arial" w:hAnsi="Arial"/>
          <w:rtl w:val="0"/>
        </w:rPr>
        <w:t xml:space="preserve"> for Framework Standards, </w:t>
      </w:r>
      <w:hyperlink r:id="rId10">
        <w:r w:rsidDel="00000000" w:rsidR="00000000" w:rsidRPr="00000000">
          <w:rPr>
            <w:rFonts w:ascii="Arial" w:cs="Arial" w:eastAsia="Arial" w:hAnsi="Arial"/>
            <w:color w:val="0000ff"/>
            <w:u w:val="single"/>
            <w:rtl w:val="0"/>
          </w:rPr>
          <w:t xml:space="preserve">S4250</w:t>
        </w:r>
      </w:hyperlink>
      <w:r w:rsidDel="00000000" w:rsidR="00000000" w:rsidRPr="00000000">
        <w:rPr>
          <w:rFonts w:ascii="Arial" w:cs="Arial" w:eastAsia="Arial" w:hAnsi="Arial"/>
          <w:rtl w:val="0"/>
        </w:rPr>
        <w:t xml:space="preserve"> for Data Sharing Standards and </w:t>
      </w:r>
      <w:hyperlink r:id="rId11">
        <w:r w:rsidDel="00000000" w:rsidR="00000000" w:rsidRPr="00000000">
          <w:rPr>
            <w:rFonts w:ascii="Arial" w:cs="Arial" w:eastAsia="Arial" w:hAnsi="Arial"/>
            <w:color w:val="0000ff"/>
            <w:u w:val="single"/>
            <w:rtl w:val="0"/>
          </w:rPr>
          <w:t xml:space="preserve">S4220</w:t>
        </w:r>
      </w:hyperlink>
      <w:r w:rsidDel="00000000" w:rsidR="00000000" w:rsidRPr="00000000">
        <w:rPr>
          <w:rFonts w:ascii="Arial" w:cs="Arial" w:eastAsia="Arial" w:hAnsi="Arial"/>
          <w:rtl w:val="0"/>
        </w:rPr>
        <w:t xml:space="preserve"> for Geospatial Metadata.</w:t>
      </w:r>
    </w:p>
    <w:p w:rsidR="00000000" w:rsidDel="00000000" w:rsidP="00000000" w:rsidRDefault="00000000" w:rsidRPr="00000000" w14:paraId="00000035">
      <w:pPr>
        <w:tabs>
          <w:tab w:val="left" w:leader="none" w:pos="360"/>
          <w:tab w:val="left" w:leader="none" w:pos="504"/>
          <w:tab w:val="left" w:leader="none" w:pos="720"/>
          <w:tab w:val="left" w:leader="none" w:pos="1080"/>
          <w:tab w:val="left" w:leader="none" w:pos="1440"/>
          <w:tab w:val="left" w:leader="none" w:pos="1800"/>
          <w:tab w:val="left" w:leader="none" w:pos="2160"/>
          <w:tab w:val="left" w:leader="none" w:pos="2520"/>
          <w:tab w:val="left" w:leader="none" w:pos="2880"/>
        </w:tabs>
        <w:ind w:left="360" w:firstLine="0"/>
        <w:rPr>
          <w:rFonts w:ascii="Arial" w:cs="Arial" w:eastAsia="Arial" w:hAnsi="Arial"/>
        </w:rPr>
      </w:pPr>
      <w:r w:rsidDel="00000000" w:rsidR="00000000" w:rsidRPr="00000000">
        <w:rPr>
          <w:rtl w:val="0"/>
        </w:rPr>
      </w:r>
    </w:p>
    <w:p w:rsidR="00000000" w:rsidDel="00000000" w:rsidP="00000000" w:rsidRDefault="00000000" w:rsidRPr="00000000" w14:paraId="00000036">
      <w:pPr>
        <w:tabs>
          <w:tab w:val="left" w:leader="none" w:pos="360"/>
          <w:tab w:val="left" w:leader="none" w:pos="504"/>
          <w:tab w:val="left" w:leader="none" w:pos="720"/>
          <w:tab w:val="left" w:leader="none" w:pos="1080"/>
          <w:tab w:val="left" w:leader="none" w:pos="1440"/>
          <w:tab w:val="left" w:leader="none" w:pos="1800"/>
          <w:tab w:val="left" w:leader="none" w:pos="2160"/>
          <w:tab w:val="left" w:leader="none" w:pos="2520"/>
          <w:tab w:val="left" w:leader="none" w:pos="2880"/>
        </w:tabs>
        <w:rPr>
          <w:rFonts w:ascii="Arial" w:cs="Arial" w:eastAsia="Arial" w:hAnsi="Arial"/>
          <w:b w:val="1"/>
          <w:smallCaps w:val="1"/>
        </w:rPr>
      </w:pPr>
      <w:r w:rsidDel="00000000" w:rsidR="00000000" w:rsidRPr="00000000">
        <w:rPr>
          <w:rFonts w:ascii="Arial" w:cs="Arial" w:eastAsia="Arial" w:hAnsi="Arial"/>
          <w:b w:val="1"/>
          <w:smallCaps w:val="1"/>
          <w:rtl w:val="0"/>
        </w:rPr>
        <w:t xml:space="preserve">IX.</w:t>
        <w:tab/>
        <w:t xml:space="preserve">REVIEW CYCLE</w:t>
      </w:r>
    </w:p>
    <w:p w:rsidR="00000000" w:rsidDel="00000000" w:rsidP="00000000" w:rsidRDefault="00000000" w:rsidRPr="00000000" w14:paraId="00000037">
      <w:pPr>
        <w:tabs>
          <w:tab w:val="left" w:leader="none" w:pos="360"/>
          <w:tab w:val="left" w:leader="none" w:pos="504"/>
          <w:tab w:val="left" w:leader="none" w:pos="720"/>
          <w:tab w:val="left" w:leader="none" w:pos="1080"/>
          <w:tab w:val="left" w:leader="none" w:pos="1440"/>
          <w:tab w:val="left" w:leader="none" w:pos="1800"/>
          <w:tab w:val="left" w:leader="none" w:pos="2160"/>
          <w:tab w:val="left" w:leader="none" w:pos="2520"/>
          <w:tab w:val="left" w:leader="none" w:pos="2880"/>
        </w:tabs>
        <w:rPr>
          <w:rFonts w:ascii="Arial" w:cs="Arial" w:eastAsia="Arial" w:hAnsi="Arial"/>
        </w:rPr>
      </w:pPr>
      <w:r w:rsidDel="00000000" w:rsidR="00000000" w:rsidRPr="00000000">
        <w:rPr>
          <w:rtl w:val="0"/>
        </w:rPr>
      </w:r>
    </w:p>
    <w:p w:rsidR="00000000" w:rsidDel="00000000" w:rsidP="00000000" w:rsidRDefault="00000000" w:rsidRPr="00000000" w14:paraId="00000038">
      <w:pPr>
        <w:tabs>
          <w:tab w:val="left" w:leader="none" w:pos="360"/>
          <w:tab w:val="left" w:leader="none" w:pos="504"/>
          <w:tab w:val="left" w:leader="none" w:pos="720"/>
          <w:tab w:val="left" w:leader="none" w:pos="1080"/>
          <w:tab w:val="left" w:leader="none" w:pos="1440"/>
          <w:tab w:val="left" w:leader="none" w:pos="1800"/>
          <w:tab w:val="left" w:leader="none" w:pos="2160"/>
          <w:tab w:val="left" w:leader="none" w:pos="2520"/>
          <w:tab w:val="left" w:leader="none" w:pos="2880"/>
        </w:tabs>
        <w:ind w:left="360" w:firstLine="0"/>
        <w:rPr>
          <w:rFonts w:ascii="Arial" w:cs="Arial" w:eastAsia="Arial" w:hAnsi="Arial"/>
        </w:rPr>
      </w:pPr>
      <w:r w:rsidDel="00000000" w:rsidR="00000000" w:rsidRPr="00000000">
        <w:rPr>
          <w:rFonts w:ascii="Arial" w:cs="Arial" w:eastAsia="Arial" w:hAnsi="Arial"/>
          <w:rtl w:val="0"/>
        </w:rPr>
        <w:t xml:space="preserve">Review will occur at least annually.</w:t>
      </w:r>
    </w:p>
    <w:p w:rsidR="00000000" w:rsidDel="00000000" w:rsidP="00000000" w:rsidRDefault="00000000" w:rsidRPr="00000000" w14:paraId="00000039">
      <w:pPr>
        <w:tabs>
          <w:tab w:val="left" w:leader="none" w:pos="360"/>
          <w:tab w:val="left" w:leader="none" w:pos="504"/>
          <w:tab w:val="left" w:leader="none" w:pos="720"/>
          <w:tab w:val="left" w:leader="none" w:pos="1080"/>
          <w:tab w:val="left" w:leader="none" w:pos="1440"/>
          <w:tab w:val="left" w:leader="none" w:pos="1800"/>
          <w:tab w:val="left" w:leader="none" w:pos="2160"/>
          <w:tab w:val="left" w:leader="none" w:pos="2520"/>
          <w:tab w:val="left" w:leader="none" w:pos="2880"/>
        </w:tabs>
        <w:rPr>
          <w:rFonts w:ascii="Arial" w:cs="Arial" w:eastAsia="Arial" w:hAnsi="Arial"/>
        </w:rPr>
      </w:pPr>
      <w:r w:rsidDel="00000000" w:rsidR="00000000" w:rsidRPr="00000000">
        <w:rPr>
          <w:rtl w:val="0"/>
        </w:rPr>
      </w:r>
    </w:p>
    <w:p w:rsidR="00000000" w:rsidDel="00000000" w:rsidP="00000000" w:rsidRDefault="00000000" w:rsidRPr="00000000" w14:paraId="0000003A">
      <w:pP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s>
        <w:spacing w:after="240" w:lineRule="auto"/>
        <w:rPr>
          <w:rFonts w:ascii="Arial" w:cs="Arial" w:eastAsia="Arial" w:hAnsi="Arial"/>
          <w:b w:val="1"/>
          <w:smallCaps w:val="1"/>
        </w:rPr>
      </w:pPr>
      <w:r w:rsidDel="00000000" w:rsidR="00000000" w:rsidRPr="00000000">
        <w:rPr>
          <w:rFonts w:ascii="Arial" w:cs="Arial" w:eastAsia="Arial" w:hAnsi="Arial"/>
          <w:b w:val="1"/>
          <w:smallCaps w:val="1"/>
          <w:rtl w:val="0"/>
        </w:rPr>
        <w:t xml:space="preserve">X.</w:t>
        <w:tab/>
        <w:t xml:space="preserve">CONTACT INFORMATION</w:t>
      </w:r>
    </w:p>
    <w:p w:rsidR="00000000" w:rsidDel="00000000" w:rsidP="00000000" w:rsidRDefault="00000000" w:rsidRPr="00000000" w14:paraId="0000003B">
      <w:pPr>
        <w:tabs>
          <w:tab w:val="left" w:leader="none" w:pos="360"/>
          <w:tab w:val="left" w:leader="none" w:pos="504"/>
          <w:tab w:val="left" w:leader="none" w:pos="720"/>
          <w:tab w:val="left" w:leader="none" w:pos="1080"/>
          <w:tab w:val="left" w:leader="none" w:pos="1440"/>
          <w:tab w:val="left" w:leader="none" w:pos="1800"/>
          <w:tab w:val="left" w:leader="none" w:pos="2160"/>
          <w:tab w:val="left" w:leader="none" w:pos="2520"/>
          <w:tab w:val="left" w:leader="none" w:pos="2880"/>
        </w:tabs>
        <w:ind w:left="360" w:firstLine="0"/>
        <w:rPr>
          <w:rFonts w:ascii="Arial" w:cs="Arial" w:eastAsia="Arial" w:hAnsi="Arial"/>
          <w:b w:val="1"/>
          <w:smallCaps w:val="1"/>
        </w:rPr>
      </w:pPr>
      <w:r w:rsidDel="00000000" w:rsidR="00000000" w:rsidRPr="00000000">
        <w:rPr>
          <w:rFonts w:ascii="Arial" w:cs="Arial" w:eastAsia="Arial" w:hAnsi="Arial"/>
          <w:rtl w:val="0"/>
        </w:rPr>
        <w:t xml:space="preserve">For more information, contact the ITA Staff at (208) 605-4064.</w:t>
      </w:r>
      <w:r w:rsidDel="00000000" w:rsidR="00000000" w:rsidRPr="00000000">
        <w:rPr>
          <w:rtl w:val="0"/>
        </w:rPr>
      </w:r>
    </w:p>
    <w:p w:rsidR="00000000" w:rsidDel="00000000" w:rsidP="00000000" w:rsidRDefault="00000000" w:rsidRPr="00000000" w14:paraId="0000003C">
      <w:pPr>
        <w:tabs>
          <w:tab w:val="left" w:leader="none" w:pos="360"/>
          <w:tab w:val="left" w:leader="none" w:pos="504"/>
          <w:tab w:val="left" w:leader="none" w:pos="720"/>
          <w:tab w:val="left" w:leader="none" w:pos="1080"/>
          <w:tab w:val="left" w:leader="none" w:pos="1440"/>
          <w:tab w:val="left" w:leader="none" w:pos="1800"/>
          <w:tab w:val="left" w:leader="none" w:pos="2160"/>
          <w:tab w:val="left" w:leader="none" w:pos="2520"/>
          <w:tab w:val="left" w:leader="none" w:pos="2880"/>
        </w:tabs>
        <w:rPr>
          <w:rFonts w:ascii="Arial" w:cs="Arial" w:eastAsia="Arial" w:hAnsi="Arial"/>
          <w:b w:val="1"/>
          <w:smallCaps w:val="1"/>
        </w:rPr>
      </w:pPr>
      <w:r w:rsidDel="00000000" w:rsidR="00000000" w:rsidRPr="00000000">
        <w:rPr>
          <w:rtl w:val="0"/>
        </w:rPr>
      </w:r>
    </w:p>
    <w:p w:rsidR="00000000" w:rsidDel="00000000" w:rsidP="00000000" w:rsidRDefault="00000000" w:rsidRPr="00000000" w14:paraId="0000003D">
      <w:pPr>
        <w:tabs>
          <w:tab w:val="left" w:leader="none" w:pos="360"/>
          <w:tab w:val="left" w:leader="none" w:pos="504"/>
          <w:tab w:val="left" w:leader="none" w:pos="720"/>
          <w:tab w:val="left" w:leader="none" w:pos="1080"/>
          <w:tab w:val="left" w:leader="none" w:pos="1440"/>
          <w:tab w:val="left" w:leader="none" w:pos="1800"/>
          <w:tab w:val="left" w:leader="none" w:pos="2160"/>
          <w:tab w:val="left" w:leader="none" w:pos="2520"/>
          <w:tab w:val="left" w:leader="none" w:pos="2880"/>
        </w:tabs>
        <w:rPr>
          <w:rFonts w:ascii="Arial" w:cs="Arial" w:eastAsia="Arial" w:hAnsi="Arial"/>
          <w:b w:val="1"/>
          <w:smallCaps w:val="1"/>
        </w:rPr>
      </w:pPr>
      <w:r w:rsidDel="00000000" w:rsidR="00000000" w:rsidRPr="00000000">
        <w:rPr>
          <w:rtl w:val="0"/>
        </w:rPr>
      </w:r>
    </w:p>
    <w:p w:rsidR="00000000" w:rsidDel="00000000" w:rsidP="00000000" w:rsidRDefault="00000000" w:rsidRPr="00000000" w14:paraId="0000003E">
      <w:pPr>
        <w:tabs>
          <w:tab w:val="left" w:leader="none" w:pos="360"/>
          <w:tab w:val="left" w:leader="none" w:pos="504"/>
          <w:tab w:val="left" w:leader="none" w:pos="720"/>
          <w:tab w:val="left" w:leader="none" w:pos="1080"/>
          <w:tab w:val="left" w:leader="none" w:pos="1440"/>
          <w:tab w:val="left" w:leader="none" w:pos="1800"/>
          <w:tab w:val="left" w:leader="none" w:pos="2160"/>
          <w:tab w:val="left" w:leader="none" w:pos="2520"/>
          <w:tab w:val="left" w:leader="none" w:pos="2880"/>
        </w:tabs>
        <w:rPr>
          <w:rFonts w:ascii="Arial" w:cs="Arial" w:eastAsia="Arial" w:hAnsi="Arial"/>
          <w:b w:val="1"/>
          <w:smallCaps w:val="1"/>
        </w:rPr>
      </w:pPr>
      <w:r w:rsidDel="00000000" w:rsidR="00000000" w:rsidRPr="00000000">
        <w:rPr>
          <w:rFonts w:ascii="Arial" w:cs="Arial" w:eastAsia="Arial" w:hAnsi="Arial"/>
          <w:b w:val="1"/>
          <w:smallCaps w:val="1"/>
          <w:rtl w:val="0"/>
        </w:rPr>
        <w:t xml:space="preserve">REVISION HISTORY</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0"/>
          <w:tab w:val="left" w:leader="none" w:pos="720"/>
          <w:tab w:val="left" w:leader="none" w:pos="1080"/>
          <w:tab w:val="left" w:leader="none" w:pos="1440"/>
          <w:tab w:val="left" w:leader="none" w:pos="1800"/>
          <w:tab w:val="left" w:leader="none" w:pos="2160"/>
          <w:tab w:val="left" w:leader="none" w:pos="2520"/>
          <w:tab w:val="left" w:leader="none" w:pos="288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450"/>
          <w:tab w:val="left" w:leader="none" w:pos="504"/>
          <w:tab w:val="left" w:leader="none" w:pos="720"/>
          <w:tab w:val="left" w:leader="none" w:pos="1080"/>
          <w:tab w:val="left" w:leader="none" w:pos="1800"/>
          <w:tab w:val="left" w:leader="none" w:pos="2160"/>
          <w:tab w:val="left" w:leader="none" w:pos="2520"/>
          <w:tab w:val="left" w:leader="none" w:pos="2880"/>
        </w:tabs>
        <w:spacing w:after="120" w:before="0" w:line="48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XX/XX/202X – Standard Presented to the IGC-EC</w:t>
      </w:r>
    </w:p>
    <w:p w:rsidR="00000000" w:rsidDel="00000000" w:rsidP="00000000" w:rsidRDefault="00000000" w:rsidRPr="00000000" w14:paraId="00000041">
      <w:pPr>
        <w:spacing w:after="200" w:lineRule="auto"/>
        <w:rPr/>
      </w:pPr>
      <w:r w:rsidDel="00000000" w:rsidR="00000000" w:rsidRPr="00000000">
        <w:br w:type="page"/>
      </w: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282"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72"/>
          <w:szCs w:val="72"/>
          <w:u w:val="none"/>
          <w:shd w:fill="auto" w:val="clear"/>
          <w:vertAlign w:val="baseline"/>
        </w:rPr>
        <w:drawing>
          <wp:inline distB="0" distT="0" distL="0" distR="0">
            <wp:extent cx="1482159" cy="1527315"/>
            <wp:effectExtent b="0" l="0" r="0" t="0"/>
            <wp:docPr descr="Idaho seal" id="3" name="image2.jpg"/>
            <a:graphic>
              <a:graphicData uri="http://schemas.openxmlformats.org/drawingml/2006/picture">
                <pic:pic>
                  <pic:nvPicPr>
                    <pic:cNvPr descr="Idaho seal" id="0" name="image2.jpg"/>
                    <pic:cNvPicPr preferRelativeResize="0"/>
                  </pic:nvPicPr>
                  <pic:blipFill>
                    <a:blip r:embed="rId12"/>
                    <a:srcRect b="0" l="0" r="0" t="0"/>
                    <a:stretch>
                      <a:fillRect/>
                    </a:stretch>
                  </pic:blipFill>
                  <pic:spPr>
                    <a:xfrm>
                      <a:off x="0" y="0"/>
                      <a:ext cx="1482159" cy="1527315"/>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72"/>
          <w:szCs w:val="72"/>
          <w:u w:val="none"/>
          <w:shd w:fill="auto" w:val="clear"/>
          <w:vertAlign w:val="baseline"/>
        </w:rPr>
        <w:drawing>
          <wp:inline distB="0" distT="0" distL="0" distR="0">
            <wp:extent cx="1028700" cy="1666875"/>
            <wp:effectExtent b="0" l="0" r="0" t="0"/>
            <wp:docPr descr="TIM logo primary.jpg" id="4" name="image1.jpg"/>
            <a:graphic>
              <a:graphicData uri="http://schemas.openxmlformats.org/drawingml/2006/picture">
                <pic:pic>
                  <pic:nvPicPr>
                    <pic:cNvPr descr="TIM logo primary.jpg" id="0" name="image1.jpg"/>
                    <pic:cNvPicPr preferRelativeResize="0"/>
                  </pic:nvPicPr>
                  <pic:blipFill>
                    <a:blip r:embed="rId13"/>
                    <a:srcRect b="0" l="0" r="0" t="0"/>
                    <a:stretch>
                      <a:fillRect/>
                    </a:stretch>
                  </pic:blipFill>
                  <pic:spPr>
                    <a:xfrm>
                      <a:off x="0" y="0"/>
                      <a:ext cx="1028700" cy="1666875"/>
                    </a:xfrm>
                    <a:prstGeom prst="rect"/>
                    <a:ln/>
                  </pic:spPr>
                </pic:pic>
              </a:graphicData>
            </a:graphic>
          </wp:inline>
        </w:drawing>
      </w: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left" w:leader="none" w:pos="6520"/>
        </w:tabs>
        <w:spacing w:after="282"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STATE OF IDAHO</w:t>
        <w:tab/>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Times New Roman" w:cs="Times New Roman" w:eastAsia="Times New Roman" w:hAnsi="Times New Roman"/>
          <w:b w:val="1"/>
          <w:i w:val="0"/>
          <w:smallCaps w:val="0"/>
          <w:strike w:val="0"/>
          <w:color w:val="000000"/>
          <w:sz w:val="40"/>
          <w:szCs w:val="4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0"/>
        </w:rPr>
        <w:t xml:space="preserve">Idaho Active Faults Data Standard </w:t>
      </w:r>
    </w:p>
    <w:p w:rsidR="00000000" w:rsidDel="00000000" w:rsidP="00000000" w:rsidRDefault="00000000" w:rsidRPr="00000000" w14:paraId="00000046">
      <w:pPr>
        <w:jc w:val="center"/>
        <w:rPr>
          <w:sz w:val="28"/>
          <w:szCs w:val="28"/>
        </w:rPr>
      </w:pPr>
      <w:r w:rsidDel="00000000" w:rsidR="00000000" w:rsidRPr="00000000">
        <w:rPr>
          <w:sz w:val="28"/>
          <w:szCs w:val="28"/>
          <w:rtl w:val="0"/>
        </w:rPr>
        <w:t xml:space="preserve">Part of the Hazards Theme</w:t>
      </w:r>
    </w:p>
    <w:p w:rsidR="00000000" w:rsidDel="00000000" w:rsidP="00000000" w:rsidRDefault="00000000" w:rsidRPr="00000000" w14:paraId="00000047">
      <w:pPr>
        <w:jc w:val="center"/>
        <w:rPr/>
      </w:pPr>
      <w:r w:rsidDel="00000000" w:rsidR="00000000" w:rsidRPr="00000000">
        <w:rPr>
          <w:rtl w:val="0"/>
        </w:rPr>
      </w:r>
    </w:p>
    <w:p w:rsidR="00000000" w:rsidDel="00000000" w:rsidP="00000000" w:rsidRDefault="00000000" w:rsidRPr="00000000" w14:paraId="00000048">
      <w:pPr>
        <w:jc w:val="center"/>
        <w:rPr/>
      </w:pPr>
      <w:r w:rsidDel="00000000" w:rsidR="00000000" w:rsidRPr="00000000">
        <w:rPr>
          <w:rtl w:val="0"/>
        </w:rPr>
      </w:r>
    </w:p>
    <w:p w:rsidR="00000000" w:rsidDel="00000000" w:rsidP="00000000" w:rsidRDefault="00000000" w:rsidRPr="00000000" w14:paraId="00000049">
      <w:pPr>
        <w:jc w:val="center"/>
        <w:rPr/>
      </w:pPr>
      <w:r w:rsidDel="00000000" w:rsidR="00000000" w:rsidRPr="00000000">
        <w:rPr>
          <w:rtl w:val="0"/>
        </w:rPr>
        <w:t xml:space="preserve">Version 1</w:t>
      </w:r>
    </w:p>
    <w:p w:rsidR="00000000" w:rsidDel="00000000" w:rsidP="00000000" w:rsidRDefault="00000000" w:rsidRPr="00000000" w14:paraId="0000004A">
      <w:pPr>
        <w:jc w:val="center"/>
        <w:rPr/>
      </w:pPr>
      <w:r w:rsidDel="00000000" w:rsidR="00000000" w:rsidRPr="00000000">
        <w:rPr>
          <w:rtl w:val="0"/>
        </w:rPr>
        <w:t xml:space="preserve">Effective Month Day, 2023</w:t>
      </w:r>
    </w:p>
    <w:p w:rsidR="00000000" w:rsidDel="00000000" w:rsidP="00000000" w:rsidRDefault="00000000" w:rsidRPr="00000000" w14:paraId="0000004B">
      <w:pPr>
        <w:jc w:val="center"/>
        <w:rPr/>
      </w:pPr>
      <w:r w:rsidDel="00000000" w:rsidR="00000000" w:rsidRPr="00000000">
        <w:rPr>
          <w:rtl w:val="0"/>
        </w:rPr>
      </w:r>
    </w:p>
    <w:p w:rsidR="00000000" w:rsidDel="00000000" w:rsidP="00000000" w:rsidRDefault="00000000" w:rsidRPr="00000000" w14:paraId="0000004C">
      <w:pPr>
        <w:jc w:val="center"/>
        <w:rPr/>
      </w:pPr>
      <w:r w:rsidDel="00000000" w:rsidR="00000000" w:rsidRPr="00000000">
        <w:rPr>
          <w:rtl w:val="0"/>
        </w:rPr>
        <w:t xml:space="preserve">Developed by the </w:t>
      </w:r>
      <w:r w:rsidDel="00000000" w:rsidR="00000000" w:rsidRPr="00000000">
        <w:rPr>
          <w:color w:val="000000"/>
          <w:rtl w:val="0"/>
        </w:rPr>
        <w:t xml:space="preserve">Hazards </w:t>
      </w:r>
      <w:r w:rsidDel="00000000" w:rsidR="00000000" w:rsidRPr="00000000">
        <w:rPr>
          <w:rtl w:val="0"/>
        </w:rPr>
        <w:t xml:space="preserve">Technical Working Group</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u w:val="single"/>
        </w:rPr>
      </w:pPr>
      <w:r w:rsidDel="00000000" w:rsidR="00000000" w:rsidRPr="00000000">
        <w:rPr>
          <w:rtl w:val="0"/>
        </w:rPr>
      </w:r>
    </w:p>
    <w:p w:rsidR="00000000" w:rsidDel="00000000" w:rsidP="00000000" w:rsidRDefault="00000000" w:rsidRPr="00000000" w14:paraId="00000050">
      <w:pPr>
        <w:rPr>
          <w:u w:val="single"/>
        </w:rPr>
      </w:pPr>
      <w:r w:rsidDel="00000000" w:rsidR="00000000" w:rsidRPr="00000000">
        <w:rPr>
          <w:rtl w:val="0"/>
        </w:rPr>
      </w:r>
    </w:p>
    <w:p w:rsidR="00000000" w:rsidDel="00000000" w:rsidP="00000000" w:rsidRDefault="00000000" w:rsidRPr="00000000" w14:paraId="00000051">
      <w:pPr>
        <w:rPr>
          <w:u w:val="single"/>
        </w:rPr>
      </w:pPr>
      <w:r w:rsidDel="00000000" w:rsidR="00000000" w:rsidRPr="00000000">
        <w:rPr>
          <w:rtl w:val="0"/>
        </w:rPr>
      </w:r>
    </w:p>
    <w:p w:rsidR="00000000" w:rsidDel="00000000" w:rsidP="00000000" w:rsidRDefault="00000000" w:rsidRPr="00000000" w14:paraId="00000052">
      <w:pPr>
        <w:rPr>
          <w:sz w:val="22"/>
          <w:szCs w:val="22"/>
        </w:rPr>
      </w:pPr>
      <w:r w:rsidDel="00000000" w:rsidR="00000000" w:rsidRPr="00000000">
        <w:rPr>
          <w:rtl w:val="0"/>
        </w:rPr>
      </w:r>
    </w:p>
    <w:p w:rsidR="00000000" w:rsidDel="00000000" w:rsidP="00000000" w:rsidRDefault="00000000" w:rsidRPr="00000000" w14:paraId="00000053">
      <w:pPr>
        <w:rPr>
          <w:u w:val="single"/>
        </w:rPr>
      </w:pPr>
      <w:r w:rsidDel="00000000" w:rsidR="00000000" w:rsidRPr="00000000">
        <w:rPr>
          <w:rtl w:val="0"/>
        </w:rPr>
      </w:r>
    </w:p>
    <w:p w:rsidR="00000000" w:rsidDel="00000000" w:rsidP="00000000" w:rsidRDefault="00000000" w:rsidRPr="00000000" w14:paraId="00000054">
      <w:pPr>
        <w:rPr>
          <w:u w:val="single"/>
        </w:rPr>
      </w:pPr>
      <w:r w:rsidDel="00000000" w:rsidR="00000000" w:rsidRPr="00000000">
        <w:rPr>
          <w:u w:val="single"/>
          <w:rtl w:val="0"/>
        </w:rPr>
        <w:t xml:space="preserve">Contact</w:t>
      </w:r>
    </w:p>
    <w:p w:rsidR="00000000" w:rsidDel="00000000" w:rsidP="00000000" w:rsidRDefault="00000000" w:rsidRPr="00000000" w14:paraId="00000055">
      <w:pPr>
        <w:rPr/>
      </w:pPr>
      <w:r w:rsidDel="00000000" w:rsidR="00000000" w:rsidRPr="00000000">
        <w:rPr>
          <w:rtl w:val="0"/>
        </w:rPr>
        <w:t xml:space="preserve">ITA Staff </w:t>
      </w:r>
    </w:p>
    <w:p w:rsidR="00000000" w:rsidDel="00000000" w:rsidP="00000000" w:rsidRDefault="00000000" w:rsidRPr="00000000" w14:paraId="00000056">
      <w:pPr>
        <w:rPr/>
      </w:pPr>
      <w:r w:rsidDel="00000000" w:rsidR="00000000" w:rsidRPr="00000000">
        <w:rPr>
          <w:rtl w:val="0"/>
        </w:rPr>
        <w:t xml:space="preserve">Office of Information Technology Services </w:t>
      </w:r>
    </w:p>
    <w:p w:rsidR="00000000" w:rsidDel="00000000" w:rsidP="00000000" w:rsidRDefault="00000000" w:rsidRPr="00000000" w14:paraId="00000057">
      <w:pPr>
        <w:rPr/>
      </w:pPr>
      <w:r w:rsidDel="00000000" w:rsidR="00000000" w:rsidRPr="00000000">
        <w:rPr>
          <w:rtl w:val="0"/>
        </w:rPr>
        <w:t xml:space="preserve">(208) 605-4064</w:t>
      </w:r>
    </w:p>
    <w:p w:rsidR="00000000" w:rsidDel="00000000" w:rsidP="00000000" w:rsidRDefault="00000000" w:rsidRPr="00000000" w14:paraId="00000058">
      <w:pPr>
        <w:rPr/>
      </w:pPr>
      <w:r w:rsidDel="00000000" w:rsidR="00000000" w:rsidRPr="00000000">
        <w:rPr>
          <w:rtl w:val="0"/>
        </w:rPr>
        <w:t xml:space="preserve">contact@its.idaho.gov</w:t>
      </w:r>
      <w:r w:rsidDel="00000000" w:rsidR="00000000" w:rsidRPr="00000000">
        <w:br w:type="page"/>
      </w:r>
      <w:r w:rsidDel="00000000" w:rsidR="00000000" w:rsidRPr="00000000">
        <w:rPr>
          <w:rtl w:val="0"/>
        </w:rPr>
        <w:t xml:space="preserve">CONTENTS</w:t>
      </w:r>
    </w:p>
    <w:sdt>
      <w:sdtPr>
        <w:docPartObj>
          <w:docPartGallery w:val="Table of Contents"/>
          <w:docPartUnique w:val="1"/>
        </w:docPartObj>
      </w:sdtPr>
      <w:sdtContent>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80"/>
              <w:tab w:val="right" w:leader="dot" w:pos="9350"/>
            </w:tabs>
            <w:spacing w:after="4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2s8eyo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hyperlink>
          <w:hyperlink w:anchor="_heading=h.2s8eyo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_heading=h.2s8eyo1 \h </w:instrText>
            <w:fldChar w:fldCharType="separat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Introduction to the Active Fault Data Exchange Standard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dot" w:pos="9350"/>
            </w:tabs>
            <w:spacing w:after="40" w:before="0" w:line="276"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7dp8vu">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w:t>
            </w:r>
          </w:hyperlink>
          <w:hyperlink w:anchor="_heading=h.17dp8vu">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_heading=h.17dp8vu \h </w:instrText>
            <w:fldChar w:fldCharType="separat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Mission and Goals of the Standard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dot" w:pos="9350"/>
            </w:tabs>
            <w:spacing w:after="40" w:before="0" w:line="276"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rdcrjn">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w:t>
            </w:r>
          </w:hyperlink>
          <w:hyperlink w:anchor="_heading=h.3rdcrjn">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_heading=h.3rdcrjn \h </w:instrText>
            <w:fldChar w:fldCharType="separat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Relationship to Existing Standards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dot" w:pos="9350"/>
            </w:tabs>
            <w:spacing w:after="40" w:before="0" w:line="276"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6in1rg">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w:t>
            </w:r>
          </w:hyperlink>
          <w:hyperlink w:anchor="_heading=h.26in1rg">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_heading=h.26in1rg \h </w:instrText>
            <w:fldChar w:fldCharType="separat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Description of the Standard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dot" w:pos="9350"/>
            </w:tabs>
            <w:spacing w:after="40" w:before="0" w:line="276"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lnxbz9">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w:t>
            </w:r>
          </w:hyperlink>
          <w:hyperlink w:anchor="_heading=h.lnxbz9">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_heading=h.lnxbz9 \h </w:instrText>
            <w:fldChar w:fldCharType="separat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Applicability and Intended Uses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dot" w:pos="9350"/>
            </w:tabs>
            <w:spacing w:after="40" w:before="0" w:line="276"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5nkun2">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w:t>
            </w:r>
          </w:hyperlink>
          <w:hyperlink w:anchor="_heading=h.35nkun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_heading=h.35nkun2 \h </w:instrText>
            <w:fldChar w:fldCharType="separat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Standard Development Process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dot" w:pos="9350"/>
            </w:tabs>
            <w:spacing w:after="40" w:before="0" w:line="276"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ksv4uv">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w:t>
            </w:r>
          </w:hyperlink>
          <w:hyperlink w:anchor="_heading=h.1ksv4uv">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_heading=h.1ksv4uv \h </w:instrText>
            <w:fldChar w:fldCharType="separat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Maintenance of the Standard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80"/>
              <w:tab w:val="right" w:leader="dot" w:pos="9350"/>
            </w:tabs>
            <w:spacing w:after="4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4sinio">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hyperlink>
          <w:hyperlink w:anchor="_heading=h.44sinio">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_heading=h.44sinio \h </w:instrText>
            <w:fldChar w:fldCharType="separat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Body of the Standard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dot" w:pos="9350"/>
            </w:tabs>
            <w:spacing w:after="40" w:before="0" w:line="276"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jxsxq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w:t>
            </w:r>
          </w:hyperlink>
          <w:hyperlink w:anchor="_heading=h.2jxsxqh">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_heading=h.2jxsxqh \h </w:instrText>
            <w:fldChar w:fldCharType="separat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Scope and Content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dot" w:pos="9350"/>
            </w:tabs>
            <w:spacing w:after="40" w:before="0" w:line="276"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z337ya">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w:t>
            </w:r>
          </w:hyperlink>
          <w:hyperlink w:anchor="_heading=h.z337ya">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_heading=h.z337ya \h </w:instrText>
            <w:fldChar w:fldCharType="separat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Need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dot" w:pos="9350"/>
            </w:tabs>
            <w:spacing w:after="40" w:before="0" w:line="276"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j2qqm3">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w:t>
            </w:r>
          </w:hyperlink>
          <w:hyperlink w:anchor="_heading=h.3j2qqm3">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_heading=h.3j2qqm3 \h </w:instrText>
            <w:fldChar w:fldCharType="separat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Participation in the Standard Development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dot" w:pos="9350"/>
            </w:tabs>
            <w:spacing w:after="40" w:before="0" w:line="276"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y810tw">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2.4.</w:t>
            </w:r>
          </w:hyperlink>
          <w:hyperlink w:anchor="_heading=h.1y810tw">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_heading=h.1y810tw \h </w:instrText>
            <w:fldChar w:fldCharType="separat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Integration with Other Standards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dot" w:pos="9350"/>
            </w:tabs>
            <w:spacing w:after="40" w:before="0" w:line="276"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i7ojhp">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w:t>
            </w:r>
          </w:hyperlink>
          <w:hyperlink w:anchor="_heading=h.4i7ojhp">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_heading=h.4i7ojhp \h </w:instrText>
            <w:fldChar w:fldCharType="separat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Technical and Operation Context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20"/>
              <w:tab w:val="right" w:leader="dot" w:pos="9350"/>
            </w:tabs>
            <w:spacing w:after="40" w:before="0" w:line="276" w:lineRule="auto"/>
            <w:ind w:left="48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xcytpi">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2.5.1.</w:t>
            </w:r>
          </w:hyperlink>
          <w:hyperlink w:anchor="_heading=h.2xcytpi">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_heading=h.2xcytpi \h </w:instrText>
            <w:fldChar w:fldCharType="separat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Data Environment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20"/>
              <w:tab w:val="right" w:leader="dot" w:pos="9350"/>
            </w:tabs>
            <w:spacing w:after="40" w:before="0" w:line="276" w:lineRule="auto"/>
            <w:ind w:left="48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ci93xb">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2.5.2.</w:t>
            </w:r>
          </w:hyperlink>
          <w:hyperlink w:anchor="_heading=h.1ci93xb">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_heading=h.1ci93xb \h </w:instrText>
            <w:fldChar w:fldCharType="separat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Reference Systems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20"/>
              <w:tab w:val="right" w:leader="dot" w:pos="9350"/>
            </w:tabs>
            <w:spacing w:after="40" w:before="0" w:line="276" w:lineRule="auto"/>
            <w:ind w:left="48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whwml4">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2.5.3.</w:t>
            </w:r>
          </w:hyperlink>
          <w:hyperlink w:anchor="_heading=h.3whwml4">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_heading=h.3whwml4 \h </w:instrText>
            <w:fldChar w:fldCharType="separat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Global Positioning Systems (GPS)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20"/>
              <w:tab w:val="right" w:leader="dot" w:pos="9350"/>
            </w:tabs>
            <w:spacing w:after="40" w:before="0" w:line="276" w:lineRule="auto"/>
            <w:ind w:left="48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bn6wsx">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2.5.4.</w:t>
            </w:r>
          </w:hyperlink>
          <w:hyperlink w:anchor="_heading=h.2bn6wsx">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_heading=h.2bn6wsx \h </w:instrText>
            <w:fldChar w:fldCharType="separat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Interdependence of Themes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20"/>
              <w:tab w:val="right" w:leader="dot" w:pos="9350"/>
            </w:tabs>
            <w:spacing w:after="40" w:before="0" w:line="276" w:lineRule="auto"/>
            <w:ind w:left="48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qsh70q">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2.5.5.</w:t>
            </w:r>
          </w:hyperlink>
          <w:hyperlink w:anchor="_heading=h.qsh70q">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_heading=h.qsh70q \h </w:instrText>
            <w:fldChar w:fldCharType="separat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Encoding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20"/>
              <w:tab w:val="right" w:leader="dot" w:pos="9350"/>
            </w:tabs>
            <w:spacing w:after="40" w:before="0" w:line="276" w:lineRule="auto"/>
            <w:ind w:left="48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as4poj">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2.5.6.</w:t>
            </w:r>
          </w:hyperlink>
          <w:hyperlink w:anchor="_heading=h.3as4poj">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_heading=h.3as4poj \h </w:instrText>
            <w:fldChar w:fldCharType="separat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Resolution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20"/>
              <w:tab w:val="right" w:leader="dot" w:pos="9350"/>
            </w:tabs>
            <w:spacing w:after="40" w:before="0" w:line="276" w:lineRule="auto"/>
            <w:ind w:left="48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pxezwc">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2.5.7.</w:t>
            </w:r>
          </w:hyperlink>
          <w:hyperlink w:anchor="_heading=h.1pxezwc">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_heading=h.1pxezwc \h </w:instrText>
            <w:fldChar w:fldCharType="separat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Accuracy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20"/>
              <w:tab w:val="right" w:leader="dot" w:pos="9350"/>
            </w:tabs>
            <w:spacing w:after="40" w:before="0" w:line="276" w:lineRule="auto"/>
            <w:ind w:left="48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9x2ik5">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2.5.8.</w:t>
            </w:r>
          </w:hyperlink>
          <w:hyperlink w:anchor="_heading=h.49x2ik5">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_heading=h.49x2ik5 \h </w:instrText>
            <w:fldChar w:fldCharType="separat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Edge Matching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20"/>
              <w:tab w:val="right" w:leader="dot" w:pos="9350"/>
            </w:tabs>
            <w:spacing w:after="40" w:before="0" w:line="276" w:lineRule="auto"/>
            <w:ind w:left="48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p2csry">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2.5.9.</w:t>
            </w:r>
          </w:hyperlink>
          <w:hyperlink w:anchor="_heading=h.2p2csry">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_heading=h.2p2csry \h </w:instrText>
            <w:fldChar w:fldCharType="separat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Unique Identifier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40"/>
              <w:tab w:val="right" w:leader="dot" w:pos="9350"/>
            </w:tabs>
            <w:spacing w:after="40" w:before="0" w:line="276" w:lineRule="auto"/>
            <w:ind w:left="48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47n2z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2.5.10.</w:t>
            </w:r>
          </w:hyperlink>
          <w:hyperlink w:anchor="_heading=h.147n2z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_heading=h.147n2zr \h </w:instrText>
            <w:fldChar w:fldCharType="separat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Attributes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40"/>
              <w:tab w:val="right" w:leader="dot" w:pos="9350"/>
            </w:tabs>
            <w:spacing w:after="40" w:before="0" w:line="276" w:lineRule="auto"/>
            <w:ind w:left="48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o7al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2.5.11.</w:t>
            </w:r>
          </w:hyperlink>
          <w:hyperlink w:anchor="_heading=h.3o7al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_heading=h.3o7alnk \h </w:instrText>
            <w:fldChar w:fldCharType="separat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Stewardship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40"/>
              <w:tab w:val="right" w:leader="dot" w:pos="9350"/>
            </w:tabs>
            <w:spacing w:after="40" w:before="0" w:line="276" w:lineRule="auto"/>
            <w:ind w:left="48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3ckvvd">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2.5.12.</w:t>
            </w:r>
          </w:hyperlink>
          <w:hyperlink w:anchor="_heading=h.23ckvvd">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_heading=h.23ckvvd \h </w:instrText>
            <w:fldChar w:fldCharType="separat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Records Management and Archiving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40"/>
              <w:tab w:val="right" w:leader="dot" w:pos="9350"/>
            </w:tabs>
            <w:spacing w:after="40" w:before="0" w:line="276" w:lineRule="auto"/>
            <w:ind w:left="48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ihv636">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2.5.13.</w:t>
            </w:r>
          </w:hyperlink>
          <w:hyperlink w:anchor="_heading=h.ihv636">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_heading=h.ihv636 \h </w:instrText>
            <w:fldChar w:fldCharType="separat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Metadata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80"/>
              <w:tab w:val="right" w:leader="dot" w:pos="9350"/>
            </w:tabs>
            <w:spacing w:after="4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2hioq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hyperlink>
          <w:hyperlink w:anchor="_heading=h.32hioqz">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_heading=h.32hioqz \h </w:instrText>
            <w:fldChar w:fldCharType="separat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Data Characteristics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dot" w:pos="9350"/>
            </w:tabs>
            <w:spacing w:after="40" w:before="0" w:line="276"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hmsyys">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w:t>
            </w:r>
          </w:hyperlink>
          <w:hyperlink w:anchor="_heading=h.1hmsyys">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_heading=h.1hmsyys \h </w:instrText>
            <w:fldChar w:fldCharType="separat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Minimum Graphic Data Elements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dot" w:pos="9350"/>
            </w:tabs>
            <w:spacing w:after="40" w:before="0" w:line="276"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1mghml">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3.2.</w:t>
            </w:r>
          </w:hyperlink>
          <w:hyperlink w:anchor="_heading=h.41mghml">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_heading=h.41mghml \h </w:instrText>
            <w:fldChar w:fldCharType="separat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Optional Graphic Data Elements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dot" w:pos="9350"/>
            </w:tabs>
            <w:spacing w:after="40" w:before="0" w:line="276"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f1mdlm">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3.3.</w:t>
            </w:r>
          </w:hyperlink>
          <w:hyperlink w:anchor="_heading=h.4f1mdlm">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_heading=h.4f1mdlm \h </w:instrText>
            <w:fldChar w:fldCharType="separat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Standard Attribute Schema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dot" w:pos="9350"/>
            </w:tabs>
            <w:spacing w:after="40" w:before="0" w:line="276"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grqrue">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3.4.</w:t>
            </w:r>
          </w:hyperlink>
          <w:hyperlink w:anchor="_heading=h.2grqrue">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_heading=h.2grqrue \h </w:instrText>
            <w:fldChar w:fldCharType="separat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Data Quality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4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vx1227">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Appendix A:  References</w:t>
              <w:tab/>
              <w:t xml:space="preserve">11</w:t>
            </w:r>
          </w:hyperlink>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4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fwokq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Appendix B:  Glossary</w:t>
              <w:tab/>
              <w:t xml:space="preserve">12</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7A">
      <w:pPr>
        <w:rPr>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7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bookmarkStart w:colFirst="0" w:colLast="0" w:name="_heading=h.2s8eyo1" w:id="10"/>
      <w:bookmarkEnd w:id="10"/>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Introduction to the Active Fault Data Exchange Standard</w:t>
      </w: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statewide Active Fault is a critical source of information for resource land management, community and economic development needs, infrastructure maintenance, research and analysis, business development, public safety, and more. This standard provides the active fault data for centralized access and stewardship information.</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Those groups use will benefit from this data because This standard applies to the Active Fault element of The Idaho Map (TIM). When implemented, it will enable access to geometry and attribute information about active faults in Idaho. It will increase interoperability between automated geographic information systems and enable sharing and efficient transfer of information for aggregation. Further, it will encourage partnerships between government, the private sector, and the public in order to avoid duplication of effort and ensure effective management of information resources. It will help improve active fault data quality as errors are identified and resolved. As can be seen from the above examples, many private sector and local, state, and federal government agencies have business needs for Active Fault data.</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282"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 Active Fault Standard is intended to facilitate integration and sharing of up-to-date Active Fault data and enhance the dissemination and use of Active Fault information. This standard does not instruct on how Active Fault databases are designed for internal use.</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standard was developed by the HazardsTechnical Working Group, a subgroup of the Idaho Geospatial Council – Executive Committee (IGC-EC). This standard will be reviewed on a regular basis and updated as needed.</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135"/>
        </w:tabs>
        <w:spacing w:after="0" w:before="0" w:line="276"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135"/>
        </w:tabs>
        <w:spacing w:after="0" w:before="0" w:line="276"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08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792" w:right="0" w:hanging="432"/>
        <w:jc w:val="left"/>
        <w:rPr/>
      </w:pPr>
      <w:bookmarkStart w:colFirst="0" w:colLast="0" w:name="_heading=h.17dp8vu" w:id="11"/>
      <w:bookmarkEnd w:id="11"/>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Mission and Goals of the Standard</w:t>
      </w: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9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Active Fault Standard supports a statewide dataset that is consistent with applicable state and national standards. It establishes the minimum attributes and geospatial database schema for the Active Fault Framework. The Standard will communicate with and may have similar attributes to other Idaho Framework data standards. It encourages all Idaho-based agencies with geospatial Active Fault data to contribute to Active Fault Framework. </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Active Fault Framework will be appropriately shared and beneficial to all. The fields in the Active Fault Data Exchange Standard will be general enough to incorporate basic information without requiring major changes in internal data models. This standard allows for expansion to a more complex data structure and schema.</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792" w:right="0" w:hanging="432"/>
        <w:jc w:val="left"/>
        <w:rPr/>
      </w:pPr>
      <w:bookmarkStart w:colFirst="0" w:colLast="0" w:name="_heading=h.3rdcrjn" w:id="12"/>
      <w:bookmarkEnd w:id="12"/>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Relationship to Existing Standards</w:t>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9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210" w:before="0" w:line="240" w:lineRule="auto"/>
        <w:ind w:left="360" w:right="7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26in1rg" w:id="13"/>
      <w:bookmarkEnd w:id="13"/>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Active Fault Exchange Standard relates to existing standards as follows: </w:t>
      </w:r>
    </w:p>
    <w:p w:rsidR="00000000" w:rsidDel="00000000" w:rsidP="00000000" w:rsidRDefault="00000000" w:rsidRPr="00000000" w14:paraId="0000008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10" w:before="0" w:line="240" w:lineRule="auto"/>
        <w:ind w:left="1080" w:right="72"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other standards apply.</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792" w:right="0" w:hanging="432"/>
        <w:jc w:val="left"/>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Description of the Standard</w:t>
      </w: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standard describes the vision and geospatial data structure of a Active Fault Framework in the state of Idaho. This standard is devised to be:</w:t>
      </w:r>
    </w:p>
    <w:p w:rsidR="00000000" w:rsidDel="00000000" w:rsidP="00000000" w:rsidRDefault="00000000" w:rsidRPr="00000000" w14:paraId="0000009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1152"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Simple, easy to understand, and logical</w:t>
      </w:r>
    </w:p>
    <w:p w:rsidR="00000000" w:rsidDel="00000000" w:rsidP="00000000" w:rsidRDefault="00000000" w:rsidRPr="00000000" w14:paraId="0000009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1152"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Uniformly applicable, whenever possible</w:t>
      </w:r>
    </w:p>
    <w:p w:rsidR="00000000" w:rsidDel="00000000" w:rsidP="00000000" w:rsidRDefault="00000000" w:rsidRPr="00000000" w14:paraId="0000009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1152"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Flexible and capable of accommodating future expansions</w:t>
      </w:r>
    </w:p>
    <w:p w:rsidR="00000000" w:rsidDel="00000000" w:rsidP="00000000" w:rsidRDefault="00000000" w:rsidRPr="00000000" w14:paraId="0000009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1152"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Dynamic in terms of continuous review</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9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792" w:right="0" w:hanging="432"/>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lnxbz9" w:id="14"/>
      <w:bookmarkEnd w:id="14"/>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Applicability and Intended Uses</w:t>
      </w: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9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standard applies to the Active Fault element of the Hazards theme of The Idaho Map (TIM).</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implemented this standard will enable access and exchange of the data. A predictable standard will support data collaboration, improve data collaboration, help identify and report errors and allow agencies to incorporate this data into their own data products..</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standard does not consider data sharing agreements, contracts, transactions, privacy concerns, or any other issues relating to the acquisition and dissemination of Active Fault data.</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1">
      <w:pPr>
        <w:spacing w:line="240" w:lineRule="auto"/>
        <w:rPr/>
      </w:pPr>
      <w:r w:rsidDel="00000000" w:rsidR="00000000" w:rsidRPr="00000000">
        <w:rPr>
          <w:rtl w:val="0"/>
        </w:rPr>
      </w:r>
    </w:p>
    <w:p w:rsidR="00000000" w:rsidDel="00000000" w:rsidP="00000000" w:rsidRDefault="00000000" w:rsidRPr="00000000" w14:paraId="000000A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792" w:right="0" w:hanging="432"/>
        <w:jc w:val="left"/>
        <w:rPr/>
      </w:pPr>
      <w:bookmarkStart w:colFirst="0" w:colLast="0" w:name="_heading=h.35nkun2" w:id="15"/>
      <w:bookmarkEnd w:id="15"/>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Standard Development Process</w:t>
      </w: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9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Hazards Technical Working Group is a voluntary group of private, city, county, tribal, state, and federal representatives. In 2023, the Active Fault Lead began developing the standard for the Active Fault Framework using the standard development automation tools developed by the IGC-EC to generate the first draft of the Standard. This standard was then reviewed and edited by the members of the HazardsTechnical Working Group. </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After initial development the draft standard document was shared with the Idaho Geospatial Council Executive Committee (IGC-EC) and the Idaho Geospatial Council (IGC) in accordance with the review and approval process described in ITA Policy </w:t>
      </w:r>
      <w:hyperlink r:id="rId14">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P5030</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Framework Standards Development.</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standard was presented to the IGC-EC in </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&lt;&lt;insert month and year&gt;&gt;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approved by the IGC-EC in </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&lt;&lt;insert month and year&gt;&gt;. </w:t>
      </w: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792" w:right="0" w:hanging="432"/>
        <w:jc w:val="left"/>
        <w:rPr/>
      </w:pPr>
      <w:bookmarkStart w:colFirst="0" w:colLast="0" w:name="_heading=h.1ksv4uv" w:id="16"/>
      <w:bookmarkEnd w:id="16"/>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Maintenance of the Standard</w:t>
      </w: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9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standard will be revised as needed and in accordance with the ITA Framework Standards Development Policy (</w:t>
      </w:r>
      <w:hyperlink r:id="rId15">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P5030</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bookmarkStart w:colFirst="0" w:colLast="0" w:name="_heading=h.44sinio" w:id="17"/>
      <w:bookmarkEnd w:id="17"/>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Body of the Standard</w:t>
      </w: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792" w:right="0" w:hanging="432"/>
        <w:jc w:val="left"/>
        <w:rPr/>
      </w:pPr>
      <w:bookmarkStart w:colFirst="0" w:colLast="0" w:name="_heading=h.2jxsxqh" w:id="18"/>
      <w:bookmarkEnd w:id="18"/>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Scope and Content</w:t>
      </w: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9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scope of the Active Fault Data Exchange Standard is to describe a statewide layer which identifies the physical locations and attributes of Active Faults in Idaho. </w:t>
      </w: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9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792" w:right="0" w:hanging="432"/>
        <w:jc w:val="left"/>
        <w:rPr/>
      </w:pPr>
      <w:bookmarkStart w:colFirst="0" w:colLast="0" w:name="_heading=h.z337ya" w:id="19"/>
      <w:bookmarkEnd w:id="19"/>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Need</w:t>
      </w: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9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Active Faults are a key dataset needed for resource land management, community and economic development needs, infrastructure maintenance, research and analysis, business development, public safety, and more. This standard provides the active fault data for centralized access and stewardship information.</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standard provides the foundation to aggregate Active Fault data for centralized access and stewardship information. </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Active Fault data is needed because The Active Fault Standard supports a statewide dataset that is consistent with applicable state and national standards. It establishes the minimum attributes and geospatial database schema for the Active Fault Framework. The standard will communicate with and may have similar attributes to other Idaho Framework data standards. It encourages all Idaho-based agencies with geospatial active fault data to contribute to the Active Fault Framework.  </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792" w:right="0" w:hanging="432"/>
        <w:jc w:val="left"/>
        <w:rPr/>
      </w:pPr>
      <w:bookmarkStart w:colFirst="0" w:colLast="0" w:name="_heading=h.3j2qqm3" w:id="20"/>
      <w:bookmarkEnd w:id="20"/>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Participation in the Standard Development</w:t>
      </w: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9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development of the Active Fault Data Exchange Standard adheres to the ITA Framework Standards Development Policy (</w:t>
      </w:r>
      <w:hyperlink r:id="rId16">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P5030</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Hazards Standard Team tasked with developing this standard invite input and comments from  private, county, state, and federal organizations. As the standard is reviewed in accordance with Policy </w:t>
      </w:r>
      <w:hyperlink r:id="rId17">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P5030</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requirements, there will be opportunity for broad participation and input by stakeholders in the development of this standard. The process will be equally broad for input on updates and enhancements to the standard. As with all Idaho Framework standards, public review, and comments on the Active Fault Data Exchange Standard is encouraged.</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9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792" w:right="0" w:hanging="432"/>
        <w:jc w:val="left"/>
        <w:rPr/>
      </w:pPr>
      <w:bookmarkStart w:colFirst="0" w:colLast="0" w:name="_heading=h.1y810tw" w:id="21"/>
      <w:bookmarkEnd w:id="21"/>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Integration with Other Standards</w:t>
      </w: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9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Active Fault Data Exchange Standard follows the same format as other Idaho geospatial framework data standards. The Active Fault standard may contain some of the same attributes as other framework standards and may adopt the field name, definition, and domain from the other standards to promote consistency.</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keepNext w:val="1"/>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792" w:right="0" w:hanging="432"/>
        <w:jc w:val="left"/>
        <w:rPr/>
      </w:pPr>
      <w:bookmarkStart w:colFirst="0" w:colLast="0" w:name="_heading=h.4i7ojhp" w:id="22"/>
      <w:bookmarkEnd w:id="22"/>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Technical and Operation Context</w:t>
      </w: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9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7">
      <w:pPr>
        <w:keepNext w:val="1"/>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1224" w:right="0" w:hanging="504.00000000000006"/>
        <w:jc w:val="left"/>
        <w:rPr/>
      </w:pPr>
      <w:bookmarkStart w:colFirst="0" w:colLast="0" w:name="_heading=h.2xcytpi" w:id="23"/>
      <w:bookmarkEnd w:id="23"/>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Data Environment</w:t>
      </w:r>
      <w:r w:rsidDel="00000000" w:rsidR="00000000" w:rsidRPr="00000000">
        <w:rPr>
          <w:rtl w:val="0"/>
        </w:rPr>
      </w:r>
    </w:p>
    <w:p w:rsidR="00000000" w:rsidDel="00000000" w:rsidP="00000000" w:rsidRDefault="00000000" w:rsidRPr="00000000" w14:paraId="000000C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22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data environment is a digital vector line with a specific, standardized set of attributes pertinent to the Active Fault Framework. Active Fault data shared under this standard must be in a format supporting vector lines.</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22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1224" w:right="0" w:hanging="504.00000000000006"/>
        <w:jc w:val="left"/>
        <w:rPr/>
      </w:pPr>
      <w:bookmarkStart w:colFirst="0" w:colLast="0" w:name="_heading=h.1ci93xb" w:id="24"/>
      <w:bookmarkEnd w:id="24"/>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Reference Systems</w:t>
      </w: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22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Active Fault Framework will be published in the Idaho Transverse Mercator NAD83 (IDTM83) coordinate system, which is the State of Idaho’s single-zone coordinate system. Data is not required to be submitted in the IDTM83 coordinate system but must have a defined coordinate system clearly described in the metadata.</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1224" w:right="0" w:hanging="504.00000000000006"/>
        <w:jc w:val="left"/>
        <w:rPr/>
      </w:pPr>
      <w:bookmarkStart w:colFirst="0" w:colLast="0" w:name="_heading=h.3whwml4" w:id="25"/>
      <w:bookmarkEnd w:id="25"/>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Global Positioning Systems (GPS)</w:t>
      </w: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22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Some data provided might contain geometry from GPS methods, and the provided metadata should describe this, if applicable.  Some data provided might contain geometry from GPS methods, and the provided metadata should describe this, if applicable. </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1224" w:right="0" w:hanging="504.00000000000006"/>
        <w:jc w:val="left"/>
        <w:rPr/>
      </w:pPr>
      <w:bookmarkStart w:colFirst="0" w:colLast="0" w:name="_heading=h.2bn6wsx" w:id="26"/>
      <w:bookmarkEnd w:id="26"/>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Interdependence of Themes</w:t>
      </w: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22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Active Faults has geometry data may be coincident with other framework data, such as Shake Map data layer(s). Attributes found in the Active Fault layer are related to the attributes found in Shake Map data layer(s). At this time, there is no enforcement of coincidence or topology relationships between Active Faults Framework and other Framework elements.</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A">
      <w:pPr>
        <w:spacing w:line="240" w:lineRule="auto"/>
        <w:rPr>
          <w:b w:val="1"/>
        </w:rPr>
      </w:pPr>
      <w:r w:rsidDel="00000000" w:rsidR="00000000" w:rsidRPr="00000000">
        <w:rPr>
          <w:rtl w:val="0"/>
        </w:rPr>
      </w:r>
    </w:p>
    <w:p w:rsidR="00000000" w:rsidDel="00000000" w:rsidP="00000000" w:rsidRDefault="00000000" w:rsidRPr="00000000" w14:paraId="000000DB">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1224" w:right="0" w:hanging="504.00000000000006"/>
        <w:jc w:val="left"/>
        <w:rPr/>
      </w:pPr>
      <w:bookmarkStart w:colFirst="0" w:colLast="0" w:name="_heading=h.qsh70q" w:id="27"/>
      <w:bookmarkEnd w:id="27"/>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Encoding</w:t>
      </w: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22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data is imported into and exported from the Active Fault Framework, encoding will take place to convert data formats and attributes.</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0">
      <w:pPr>
        <w:keepNext w:val="1"/>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1224" w:right="0" w:hanging="504.00000000000006"/>
        <w:jc w:val="left"/>
        <w:rPr/>
      </w:pPr>
      <w:bookmarkStart w:colFirst="0" w:colLast="0" w:name="_heading=h.3as4poj" w:id="28"/>
      <w:bookmarkEnd w:id="28"/>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Resolution</w:t>
      </w:r>
      <w:r w:rsidDel="00000000" w:rsidR="00000000" w:rsidRPr="00000000">
        <w:rPr>
          <w:rtl w:val="0"/>
        </w:rPr>
      </w:r>
    </w:p>
    <w:p w:rsidR="00000000" w:rsidDel="00000000" w:rsidP="00000000" w:rsidRDefault="00000000" w:rsidRPr="00000000" w14:paraId="000000E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22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specific requirements for resolution are specified in this standard. Resolution will be documented in the metadata. Resolution will be documented in the metadata.</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1224" w:right="0" w:hanging="504.00000000000006"/>
        <w:jc w:val="left"/>
        <w:rPr/>
      </w:pPr>
      <w:bookmarkStart w:colFirst="0" w:colLast="0" w:name="_heading=h.1pxezwc" w:id="29"/>
      <w:bookmarkEnd w:id="29"/>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Accuracy</w:t>
      </w: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22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specific requirements for accuracy are specified in this standard. Accuracy will be</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documented in the metadata.</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B">
      <w:pPr>
        <w:keepNext w:val="1"/>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1224" w:right="0" w:hanging="504.00000000000006"/>
        <w:jc w:val="left"/>
        <w:rPr/>
      </w:pPr>
      <w:bookmarkStart w:colFirst="0" w:colLast="0" w:name="_heading=h.49x2ik5" w:id="30"/>
      <w:bookmarkEnd w:id="30"/>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Edge Matching</w:t>
      </w:r>
      <w:r w:rsidDel="00000000" w:rsidR="00000000" w:rsidRPr="00000000">
        <w:rPr>
          <w:rtl w:val="0"/>
        </w:rPr>
      </w:r>
    </w:p>
    <w:p w:rsidR="00000000" w:rsidDel="00000000" w:rsidP="00000000" w:rsidRDefault="00000000" w:rsidRPr="00000000" w14:paraId="000000E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22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edge matching is required between jurisdictions, or between this and other framework layers</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1224" w:right="0" w:hanging="504.00000000000006"/>
        <w:jc w:val="left"/>
        <w:rPr/>
      </w:pPr>
      <w:bookmarkStart w:colFirst="0" w:colLast="0" w:name="_heading=h.2p2csry" w:id="31"/>
      <w:bookmarkEnd w:id="31"/>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Unique Identifier</w:t>
      </w:r>
      <w:r w:rsidDel="00000000" w:rsidR="00000000" w:rsidRPr="00000000">
        <w:rPr>
          <w:rtl w:val="0"/>
        </w:rPr>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22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unique identifier is ID_NUM, which is a concatenation of the fault_id and OBJECTID from the U.S. Geologic Survey Active Fault data. </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1224" w:right="0" w:hanging="504.00000000000006"/>
        <w:jc w:val="left"/>
        <w:rPr/>
      </w:pPr>
      <w:bookmarkStart w:colFirst="0" w:colLast="0" w:name="_heading=h.147n2zr" w:id="32"/>
      <w:bookmarkEnd w:id="32"/>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Attributes</w:t>
      </w: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9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Attributes for public and intergovernmental distribution are described in Section 3 of this standard.</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A">
      <w:pPr>
        <w:keepNext w:val="1"/>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1224" w:right="0" w:hanging="504.00000000000006"/>
        <w:jc w:val="left"/>
        <w:rPr/>
      </w:pPr>
      <w:bookmarkStart w:colFirst="0" w:colLast="0" w:name="_heading=h.3o7alnk" w:id="33"/>
      <w:bookmarkEnd w:id="33"/>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Stewardship</w:t>
      </w:r>
      <w:r w:rsidDel="00000000" w:rsidR="00000000" w:rsidRPr="00000000">
        <w:rPr>
          <w:rtl w:val="0"/>
        </w:rPr>
      </w:r>
    </w:p>
    <w:p w:rsidR="00000000" w:rsidDel="00000000" w:rsidP="00000000" w:rsidRDefault="00000000" w:rsidRPr="00000000" w14:paraId="000000F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22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Perpetual maintenance and other aspects of lifecycle management are essential to the Active Fault Framework. Details of stewards, their roles and responsibilities, and processes are set forth, or are being planned to set forth in an Active Fault Framework Stewardship Plan and related documents.</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1224" w:right="0" w:hanging="504.00000000000006"/>
        <w:jc w:val="left"/>
        <w:rPr/>
      </w:pPr>
      <w:bookmarkStart w:colFirst="0" w:colLast="0" w:name="_heading=h.23ckvvd" w:id="34"/>
      <w:bookmarkEnd w:id="34"/>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Records Management and Archiving</w:t>
      </w:r>
      <w:r w:rsidDel="00000000" w:rsidR="00000000" w:rsidRPr="00000000">
        <w:rPr>
          <w:rtl w:val="0"/>
        </w:rPr>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22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Details of records management and archiving for Active Fault Framework should be set forth in an Active Fault Framework Stewardship Plan and related documents. </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1224" w:right="0" w:hanging="504.00000000000006"/>
        <w:jc w:val="left"/>
        <w:rPr/>
      </w:pPr>
      <w:bookmarkStart w:colFirst="0" w:colLast="0" w:name="_heading=h.ihv636" w:id="35"/>
      <w:bookmarkEnd w:id="35"/>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Metadata</w:t>
      </w:r>
      <w:r w:rsidDel="00000000" w:rsidR="00000000" w:rsidRPr="00000000">
        <w:rPr>
          <w:rtl w:val="0"/>
        </w:rPr>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22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Active Fault Framework metadata will describe the methods used to update and aggregate the individual Active Fault data contributions, processes or crosswalks performed, definition of attributes, and other required information. This metadata will conform to the metadata standards as set out in </w:t>
      </w: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ITA Standard </w:t>
      </w:r>
      <w:hyperlink r:id="rId18">
        <w:r w:rsidDel="00000000" w:rsidR="00000000" w:rsidRPr="00000000">
          <w:rPr>
            <w:rFonts w:ascii="Times New Roman" w:cs="Times New Roman" w:eastAsia="Times New Roman" w:hAnsi="Times New Roman"/>
            <w:b w:val="0"/>
            <w:i w:val="0"/>
            <w:smallCaps w:val="0"/>
            <w:strike w:val="0"/>
            <w:color w:val="0000ff"/>
            <w:sz w:val="23"/>
            <w:szCs w:val="23"/>
            <w:u w:val="single"/>
            <w:shd w:fill="auto" w:val="clear"/>
            <w:vertAlign w:val="baseline"/>
            <w:rtl w:val="0"/>
          </w:rPr>
          <w:t xml:space="preserve">S4220</w:t>
        </w:r>
      </w:hyperlink>
      <w:r w:rsidDel="00000000" w:rsidR="00000000" w:rsidRPr="00000000">
        <w:rPr>
          <w:rFonts w:ascii="Times New Roman" w:cs="Times New Roman" w:eastAsia="Times New Roman" w:hAnsi="Times New Roman"/>
          <w:b w:val="0"/>
          <w:i w:val="0"/>
          <w:smallCaps w:val="0"/>
          <w:strike w:val="0"/>
          <w:color w:val="0000ff"/>
          <w:sz w:val="23"/>
          <w:szCs w:val="23"/>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Geospatial Metadata.</w:t>
      </w:r>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bookmarkStart w:colFirst="0" w:colLast="0" w:name="_heading=h.32hioqz" w:id="36"/>
      <w:bookmarkEnd w:id="36"/>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Data Characteristics</w:t>
      </w:r>
      <w:r w:rsidDel="00000000" w:rsidR="00000000" w:rsidRPr="00000000">
        <w:rPr>
          <w:rtl w:val="0"/>
        </w:rPr>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792" w:right="0" w:hanging="432"/>
        <w:jc w:val="left"/>
        <w:rPr/>
      </w:pPr>
      <w:bookmarkStart w:colFirst="0" w:colLast="0" w:name="_heading=h.1hmsyys" w:id="37"/>
      <w:bookmarkEnd w:id="37"/>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Minimum Graphic Data Elements</w:t>
      </w:r>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9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geometry of the features in the Active Fault Framework is vector line.</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792" w:right="0" w:hanging="432"/>
        <w:jc w:val="left"/>
        <w:rPr/>
      </w:pPr>
      <w:bookmarkStart w:colFirst="0" w:colLast="0" w:name="_heading=h.41mghml" w:id="38"/>
      <w:bookmarkEnd w:id="38"/>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Optional Graphic Data Elements</w:t>
      </w: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9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Not applicable.</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9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792" w:right="0" w:hanging="432"/>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Standard Attribute Schema</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92"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bl>
      <w:tblPr>
        <w:tblStyle w:val="Table1"/>
        <w:tblW w:w="9350.0" w:type="dxa"/>
        <w:jc w:val="left"/>
        <w:tblLayout w:type="fixed"/>
        <w:tblLook w:val="0400"/>
      </w:tblPr>
      <w:tblGrid>
        <w:gridCol w:w="1466"/>
        <w:gridCol w:w="1310"/>
        <w:gridCol w:w="988"/>
        <w:gridCol w:w="2676"/>
        <w:gridCol w:w="2910"/>
        <w:tblGridChange w:id="0">
          <w:tblGrid>
            <w:gridCol w:w="1466"/>
            <w:gridCol w:w="1310"/>
            <w:gridCol w:w="988"/>
            <w:gridCol w:w="2676"/>
            <w:gridCol w:w="2910"/>
          </w:tblGrid>
        </w:tblGridChange>
      </w:tblGrid>
      <w:tr>
        <w:trPr>
          <w:cantSplit w:val="0"/>
          <w:trHeight w:val="330" w:hRule="atLeast"/>
          <w:tblHeader w:val="1"/>
        </w:trPr>
        <w:tc>
          <w:tcPr>
            <w:tcBorders>
              <w:top w:color="000000" w:space="0" w:sz="4" w:val="single"/>
              <w:left w:color="000000" w:space="0" w:sz="4" w:val="single"/>
              <w:bottom w:color="000000" w:space="0" w:sz="4" w:val="single"/>
              <w:right w:color="000000" w:space="0" w:sz="4" w:val="single"/>
            </w:tcBorders>
            <w:shd w:fill="000000" w:val="clear"/>
            <w:vAlign w:val="center"/>
          </w:tcPr>
          <w:p w:rsidR="00000000" w:rsidDel="00000000" w:rsidP="00000000" w:rsidRDefault="00000000" w:rsidRPr="00000000" w14:paraId="00000116">
            <w:pPr>
              <w:spacing w:line="240" w:lineRule="auto"/>
              <w:jc w:val="center"/>
              <w:rPr>
                <w:b w:val="1"/>
                <w:color w:val="ffffff"/>
              </w:rPr>
            </w:pPr>
            <w:r w:rsidDel="00000000" w:rsidR="00000000" w:rsidRPr="00000000">
              <w:rPr>
                <w:b w:val="1"/>
                <w:color w:val="ffffff"/>
                <w:rtl w:val="0"/>
              </w:rPr>
              <w:t xml:space="preserve">Field Name</w:t>
            </w:r>
          </w:p>
        </w:tc>
        <w:tc>
          <w:tcPr>
            <w:tcBorders>
              <w:top w:color="000000" w:space="0" w:sz="4" w:val="single"/>
              <w:left w:color="000000" w:space="0" w:sz="0" w:val="nil"/>
              <w:bottom w:color="000000" w:space="0" w:sz="4" w:val="single"/>
              <w:right w:color="000000" w:space="0" w:sz="4" w:val="single"/>
            </w:tcBorders>
            <w:shd w:fill="000000" w:val="clear"/>
            <w:vAlign w:val="center"/>
          </w:tcPr>
          <w:p w:rsidR="00000000" w:rsidDel="00000000" w:rsidP="00000000" w:rsidRDefault="00000000" w:rsidRPr="00000000" w14:paraId="00000117">
            <w:pPr>
              <w:spacing w:line="240" w:lineRule="auto"/>
              <w:jc w:val="center"/>
              <w:rPr>
                <w:b w:val="1"/>
                <w:color w:val="ffffff"/>
              </w:rPr>
            </w:pPr>
            <w:r w:rsidDel="00000000" w:rsidR="00000000" w:rsidRPr="00000000">
              <w:rPr>
                <w:b w:val="1"/>
                <w:color w:val="ffffff"/>
                <w:rtl w:val="0"/>
              </w:rPr>
              <w:t xml:space="preserve">Data Type</w:t>
            </w:r>
          </w:p>
        </w:tc>
        <w:tc>
          <w:tcPr>
            <w:tcBorders>
              <w:top w:color="000000" w:space="0" w:sz="4" w:val="single"/>
              <w:left w:color="000000" w:space="0" w:sz="0" w:val="nil"/>
              <w:bottom w:color="000000" w:space="0" w:sz="4" w:val="single"/>
              <w:right w:color="000000" w:space="0" w:sz="4" w:val="single"/>
            </w:tcBorders>
            <w:shd w:fill="000000" w:val="clear"/>
            <w:vAlign w:val="center"/>
          </w:tcPr>
          <w:p w:rsidR="00000000" w:rsidDel="00000000" w:rsidP="00000000" w:rsidRDefault="00000000" w:rsidRPr="00000000" w14:paraId="00000118">
            <w:pPr>
              <w:spacing w:line="240" w:lineRule="auto"/>
              <w:jc w:val="center"/>
              <w:rPr>
                <w:b w:val="1"/>
                <w:color w:val="ffffff"/>
              </w:rPr>
            </w:pPr>
            <w:r w:rsidDel="00000000" w:rsidR="00000000" w:rsidRPr="00000000">
              <w:rPr>
                <w:b w:val="1"/>
                <w:color w:val="ffffff"/>
                <w:rtl w:val="0"/>
              </w:rPr>
              <w:t xml:space="preserve">Length </w:t>
            </w:r>
          </w:p>
        </w:tc>
        <w:tc>
          <w:tcPr>
            <w:tcBorders>
              <w:top w:color="000000" w:space="0" w:sz="4" w:val="single"/>
              <w:left w:color="000000" w:space="0" w:sz="0" w:val="nil"/>
              <w:bottom w:color="000000" w:space="0" w:sz="4" w:val="single"/>
              <w:right w:color="000000" w:space="0" w:sz="4" w:val="single"/>
            </w:tcBorders>
            <w:shd w:fill="000000" w:val="clear"/>
            <w:vAlign w:val="center"/>
          </w:tcPr>
          <w:p w:rsidR="00000000" w:rsidDel="00000000" w:rsidP="00000000" w:rsidRDefault="00000000" w:rsidRPr="00000000" w14:paraId="00000119">
            <w:pPr>
              <w:spacing w:line="240" w:lineRule="auto"/>
              <w:jc w:val="center"/>
              <w:rPr>
                <w:b w:val="1"/>
                <w:color w:val="ffffff"/>
              </w:rPr>
            </w:pPr>
            <w:r w:rsidDel="00000000" w:rsidR="00000000" w:rsidRPr="00000000">
              <w:rPr>
                <w:b w:val="1"/>
                <w:color w:val="ffffff"/>
                <w:rtl w:val="0"/>
              </w:rPr>
              <w:t xml:space="preserve">Description</w:t>
            </w:r>
          </w:p>
        </w:tc>
        <w:tc>
          <w:tcPr>
            <w:tcBorders>
              <w:top w:color="000000" w:space="0" w:sz="4" w:val="single"/>
              <w:left w:color="000000" w:space="0" w:sz="0" w:val="nil"/>
              <w:bottom w:color="000000" w:space="0" w:sz="4" w:val="single"/>
              <w:right w:color="000000" w:space="0" w:sz="4" w:val="single"/>
            </w:tcBorders>
            <w:shd w:fill="000000" w:val="clear"/>
            <w:vAlign w:val="center"/>
          </w:tcPr>
          <w:p w:rsidR="00000000" w:rsidDel="00000000" w:rsidP="00000000" w:rsidRDefault="00000000" w:rsidRPr="00000000" w14:paraId="0000011A">
            <w:pPr>
              <w:spacing w:line="240" w:lineRule="auto"/>
              <w:jc w:val="center"/>
              <w:rPr>
                <w:b w:val="1"/>
                <w:color w:val="ffffff"/>
              </w:rPr>
            </w:pPr>
            <w:r w:rsidDel="00000000" w:rsidR="00000000" w:rsidRPr="00000000">
              <w:rPr>
                <w:b w:val="1"/>
                <w:color w:val="ffffff"/>
                <w:rtl w:val="0"/>
              </w:rPr>
              <w:t xml:space="preserve">Examples</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1B">
            <w:pPr>
              <w:spacing w:line="240" w:lineRule="auto"/>
              <w:rPr>
                <w:color w:val="000000"/>
                <w:sz w:val="22"/>
                <w:szCs w:val="22"/>
              </w:rPr>
            </w:pPr>
            <w:r w:rsidDel="00000000" w:rsidR="00000000" w:rsidRPr="00000000">
              <w:rPr>
                <w:color w:val="000000"/>
                <w:sz w:val="22"/>
                <w:szCs w:val="22"/>
                <w:rtl w:val="0"/>
              </w:rPr>
              <w:t xml:space="preserve">fault_name</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1C">
            <w:pPr>
              <w:spacing w:line="240" w:lineRule="auto"/>
              <w:rPr>
                <w:color w:val="000000"/>
                <w:sz w:val="22"/>
                <w:szCs w:val="22"/>
              </w:rPr>
            </w:pPr>
            <w:r w:rsidDel="00000000" w:rsidR="00000000" w:rsidRPr="00000000">
              <w:rPr>
                <w:color w:val="000000"/>
                <w:sz w:val="22"/>
                <w:szCs w:val="22"/>
                <w:rtl w:val="0"/>
              </w:rPr>
              <w:t xml:space="preserve">Text</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1D">
            <w:pPr>
              <w:spacing w:line="240" w:lineRule="auto"/>
              <w:rPr>
                <w:color w:val="000000"/>
                <w:sz w:val="22"/>
                <w:szCs w:val="22"/>
              </w:rPr>
            </w:pPr>
            <w:r w:rsidDel="00000000" w:rsidR="00000000" w:rsidRPr="00000000">
              <w:rPr>
                <w:color w:val="000000"/>
                <w:sz w:val="22"/>
                <w:szCs w:val="22"/>
                <w:rtl w:val="0"/>
              </w:rPr>
              <w:t xml:space="preserve">100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1E">
            <w:pPr>
              <w:spacing w:line="240" w:lineRule="auto"/>
              <w:rPr>
                <w:color w:val="000000"/>
                <w:sz w:val="22"/>
                <w:szCs w:val="22"/>
              </w:rPr>
            </w:pPr>
            <w:r w:rsidDel="00000000" w:rsidR="00000000" w:rsidRPr="00000000">
              <w:rPr>
                <w:color w:val="000000"/>
                <w:sz w:val="22"/>
                <w:szCs w:val="22"/>
                <w:rtl w:val="0"/>
              </w:rPr>
              <w:t xml:space="preserve">Name of the fault</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1F">
            <w:pPr>
              <w:spacing w:line="240" w:lineRule="auto"/>
              <w:rPr>
                <w:color w:val="000000"/>
                <w:sz w:val="22"/>
                <w:szCs w:val="22"/>
              </w:rPr>
            </w:pPr>
            <w:r w:rsidDel="00000000" w:rsidR="00000000" w:rsidRPr="00000000">
              <w:rPr>
                <w:color w:val="000000"/>
                <w:sz w:val="22"/>
                <w:szCs w:val="22"/>
                <w:rtl w:val="0"/>
              </w:rPr>
              <w:t xml:space="preserve">Beaverhead fault</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20">
            <w:pPr>
              <w:spacing w:line="240" w:lineRule="auto"/>
              <w:rPr>
                <w:color w:val="000000"/>
                <w:sz w:val="22"/>
                <w:szCs w:val="22"/>
              </w:rPr>
            </w:pPr>
            <w:r w:rsidDel="00000000" w:rsidR="00000000" w:rsidRPr="00000000">
              <w:rPr>
                <w:color w:val="000000"/>
                <w:sz w:val="22"/>
                <w:szCs w:val="22"/>
                <w:rtl w:val="0"/>
              </w:rPr>
              <w:t xml:space="preserve">section_name</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21">
            <w:pPr>
              <w:spacing w:line="240" w:lineRule="auto"/>
              <w:rPr>
                <w:color w:val="000000"/>
                <w:sz w:val="22"/>
                <w:szCs w:val="22"/>
              </w:rPr>
            </w:pPr>
            <w:r w:rsidDel="00000000" w:rsidR="00000000" w:rsidRPr="00000000">
              <w:rPr>
                <w:color w:val="000000"/>
                <w:sz w:val="22"/>
                <w:szCs w:val="22"/>
                <w:rtl w:val="0"/>
              </w:rPr>
              <w:t xml:space="preserve">Text</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22">
            <w:pPr>
              <w:spacing w:line="240" w:lineRule="auto"/>
              <w:rPr>
                <w:color w:val="000000"/>
                <w:sz w:val="22"/>
                <w:szCs w:val="22"/>
              </w:rPr>
            </w:pPr>
            <w:r w:rsidDel="00000000" w:rsidR="00000000" w:rsidRPr="00000000">
              <w:rPr>
                <w:color w:val="000000"/>
                <w:sz w:val="22"/>
                <w:szCs w:val="22"/>
                <w:rtl w:val="0"/>
              </w:rPr>
              <w:t xml:space="preserve">100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23">
            <w:pPr>
              <w:spacing w:line="240" w:lineRule="auto"/>
              <w:rPr>
                <w:color w:val="000000"/>
                <w:sz w:val="22"/>
                <w:szCs w:val="22"/>
              </w:rPr>
            </w:pPr>
            <w:r w:rsidDel="00000000" w:rsidR="00000000" w:rsidRPr="00000000">
              <w:rPr>
                <w:color w:val="000000"/>
                <w:sz w:val="22"/>
                <w:szCs w:val="22"/>
                <w:rtl w:val="0"/>
              </w:rPr>
              <w:t xml:space="preserve">Name of the section in a fault</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24">
            <w:pPr>
              <w:spacing w:line="240" w:lineRule="auto"/>
              <w:rPr>
                <w:color w:val="000000"/>
                <w:sz w:val="22"/>
                <w:szCs w:val="22"/>
              </w:rPr>
            </w:pPr>
            <w:r w:rsidDel="00000000" w:rsidR="00000000" w:rsidRPr="00000000">
              <w:rPr>
                <w:color w:val="000000"/>
                <w:sz w:val="22"/>
                <w:szCs w:val="22"/>
                <w:rtl w:val="0"/>
              </w:rPr>
              <w:t xml:space="preserve">Lemhi section</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25">
            <w:pPr>
              <w:spacing w:line="240" w:lineRule="auto"/>
              <w:rPr>
                <w:color w:val="000000"/>
                <w:sz w:val="22"/>
                <w:szCs w:val="22"/>
              </w:rPr>
            </w:pPr>
            <w:r w:rsidDel="00000000" w:rsidR="00000000" w:rsidRPr="00000000">
              <w:rPr>
                <w:color w:val="000000"/>
                <w:sz w:val="22"/>
                <w:szCs w:val="22"/>
                <w:rtl w:val="0"/>
              </w:rPr>
              <w:t xml:space="preserve">ID_NUM</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26">
            <w:pPr>
              <w:spacing w:line="240" w:lineRule="auto"/>
              <w:rPr>
                <w:color w:val="000000"/>
                <w:sz w:val="22"/>
                <w:szCs w:val="22"/>
              </w:rPr>
            </w:pPr>
            <w:r w:rsidDel="00000000" w:rsidR="00000000" w:rsidRPr="00000000">
              <w:rPr>
                <w:color w:val="000000"/>
                <w:sz w:val="22"/>
                <w:szCs w:val="22"/>
                <w:rtl w:val="0"/>
              </w:rPr>
              <w:t xml:space="preserve">Text</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27">
            <w:pPr>
              <w:spacing w:line="240" w:lineRule="auto"/>
              <w:rPr>
                <w:color w:val="000000"/>
                <w:sz w:val="22"/>
                <w:szCs w:val="22"/>
              </w:rPr>
            </w:pPr>
            <w:r w:rsidDel="00000000" w:rsidR="00000000" w:rsidRPr="00000000">
              <w:rPr>
                <w:color w:val="000000"/>
                <w:sz w:val="22"/>
                <w:szCs w:val="22"/>
                <w:rtl w:val="0"/>
              </w:rPr>
              <w:t xml:space="preserve">100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28">
            <w:pPr>
              <w:spacing w:line="240" w:lineRule="auto"/>
              <w:rPr>
                <w:color w:val="000000"/>
                <w:sz w:val="22"/>
                <w:szCs w:val="22"/>
              </w:rPr>
            </w:pPr>
            <w:r w:rsidDel="00000000" w:rsidR="00000000" w:rsidRPr="00000000">
              <w:rPr>
                <w:color w:val="000000"/>
                <w:rtl w:val="0"/>
              </w:rPr>
              <w:t xml:space="preserve">Concatenation of the fault_id and OBJECTID</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29">
            <w:pPr>
              <w:spacing w:line="240" w:lineRule="auto"/>
              <w:rPr>
                <w:color w:val="000000"/>
                <w:sz w:val="22"/>
                <w:szCs w:val="22"/>
              </w:rPr>
            </w:pPr>
            <w:r w:rsidDel="00000000" w:rsidR="00000000" w:rsidRPr="00000000">
              <w:rPr>
                <w:color w:val="000000"/>
                <w:sz w:val="22"/>
                <w:szCs w:val="22"/>
                <w:rtl w:val="0"/>
              </w:rPr>
              <w:t xml:space="preserve">603-430</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A">
            <w:pPr>
              <w:spacing w:line="240" w:lineRule="auto"/>
              <w:rPr>
                <w:color w:val="000000"/>
                <w:sz w:val="22"/>
                <w:szCs w:val="22"/>
              </w:rPr>
            </w:pPr>
            <w:r w:rsidDel="00000000" w:rsidR="00000000" w:rsidRPr="00000000">
              <w:rPr>
                <w:color w:val="000000"/>
                <w:sz w:val="22"/>
                <w:szCs w:val="22"/>
                <w:rtl w:val="0"/>
              </w:rPr>
              <w:t xml:space="preserve">fault_id</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B">
            <w:pPr>
              <w:spacing w:line="240" w:lineRule="auto"/>
              <w:rPr>
                <w:color w:val="000000"/>
                <w:sz w:val="22"/>
                <w:szCs w:val="22"/>
              </w:rPr>
            </w:pPr>
            <w:r w:rsidDel="00000000" w:rsidR="00000000" w:rsidRPr="00000000">
              <w:rPr>
                <w:color w:val="000000"/>
                <w:sz w:val="22"/>
                <w:szCs w:val="22"/>
                <w:rtl w:val="0"/>
              </w:rPr>
              <w:t xml:space="preserve">Text</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C">
            <w:pPr>
              <w:spacing w:line="240" w:lineRule="auto"/>
              <w:rPr>
                <w:color w:val="000000"/>
                <w:sz w:val="22"/>
                <w:szCs w:val="22"/>
              </w:rPr>
            </w:pPr>
            <w:r w:rsidDel="00000000" w:rsidR="00000000" w:rsidRPr="00000000">
              <w:rPr>
                <w:color w:val="000000"/>
                <w:sz w:val="22"/>
                <w:szCs w:val="22"/>
                <w:rtl w:val="0"/>
              </w:rPr>
              <w:t xml:space="preserve">10</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2D">
            <w:pPr>
              <w:spacing w:line="240" w:lineRule="auto"/>
              <w:rPr>
                <w:color w:val="000000"/>
                <w:sz w:val="22"/>
                <w:szCs w:val="22"/>
              </w:rPr>
            </w:pPr>
            <w:r w:rsidDel="00000000" w:rsidR="00000000" w:rsidRPr="00000000">
              <w:rPr>
                <w:color w:val="000000"/>
                <w:sz w:val="22"/>
                <w:szCs w:val="22"/>
                <w:rtl w:val="0"/>
              </w:rPr>
              <w:t xml:space="preserve">Numerical identification of the fault</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E">
            <w:pPr>
              <w:spacing w:line="240" w:lineRule="auto"/>
              <w:rPr>
                <w:color w:val="000000"/>
                <w:sz w:val="22"/>
                <w:szCs w:val="22"/>
              </w:rPr>
            </w:pPr>
            <w:r w:rsidDel="00000000" w:rsidR="00000000" w:rsidRPr="00000000">
              <w:rPr>
                <w:color w:val="000000"/>
                <w:sz w:val="22"/>
                <w:szCs w:val="22"/>
                <w:rtl w:val="0"/>
              </w:rPr>
              <w:t xml:space="preserve">603</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F">
            <w:pPr>
              <w:spacing w:line="240" w:lineRule="auto"/>
              <w:rPr>
                <w:color w:val="000000"/>
                <w:sz w:val="22"/>
                <w:szCs w:val="22"/>
              </w:rPr>
            </w:pPr>
            <w:r w:rsidDel="00000000" w:rsidR="00000000" w:rsidRPr="00000000">
              <w:rPr>
                <w:color w:val="000000"/>
                <w:sz w:val="22"/>
                <w:szCs w:val="22"/>
                <w:rtl w:val="0"/>
              </w:rPr>
              <w:t xml:space="preserve">section_id</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0">
            <w:pPr>
              <w:spacing w:line="240" w:lineRule="auto"/>
              <w:rPr>
                <w:color w:val="000000"/>
                <w:sz w:val="22"/>
                <w:szCs w:val="22"/>
              </w:rPr>
            </w:pPr>
            <w:r w:rsidDel="00000000" w:rsidR="00000000" w:rsidRPr="00000000">
              <w:rPr>
                <w:color w:val="000000"/>
                <w:sz w:val="22"/>
                <w:szCs w:val="22"/>
                <w:rtl w:val="0"/>
              </w:rPr>
              <w:t xml:space="preserve">Text</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1">
            <w:pPr>
              <w:spacing w:line="240" w:lineRule="auto"/>
              <w:rPr>
                <w:color w:val="000000"/>
                <w:sz w:val="22"/>
                <w:szCs w:val="22"/>
              </w:rPr>
            </w:pPr>
            <w:r w:rsidDel="00000000" w:rsidR="00000000" w:rsidRPr="00000000">
              <w:rPr>
                <w:color w:val="000000"/>
                <w:sz w:val="22"/>
                <w:szCs w:val="22"/>
                <w:rtl w:val="0"/>
              </w:rPr>
              <w:t xml:space="preserve">1</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32">
            <w:pPr>
              <w:spacing w:line="240" w:lineRule="auto"/>
              <w:rPr>
                <w:color w:val="000000"/>
                <w:sz w:val="22"/>
                <w:szCs w:val="22"/>
              </w:rPr>
            </w:pPr>
            <w:r w:rsidDel="00000000" w:rsidR="00000000" w:rsidRPr="00000000">
              <w:rPr>
                <w:color w:val="000000"/>
                <w:sz w:val="22"/>
                <w:szCs w:val="22"/>
                <w:rtl w:val="0"/>
              </w:rPr>
              <w:t xml:space="preserve">Coded identification of the section name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3">
            <w:pPr>
              <w:spacing w:line="240" w:lineRule="auto"/>
              <w:rPr>
                <w:color w:val="000000"/>
                <w:sz w:val="22"/>
                <w:szCs w:val="22"/>
              </w:rPr>
            </w:pPr>
            <w:r w:rsidDel="00000000" w:rsidR="00000000" w:rsidRPr="00000000">
              <w:rPr>
                <w:color w:val="000000"/>
                <w:sz w:val="22"/>
                <w:szCs w:val="22"/>
                <w:rtl w:val="0"/>
              </w:rPr>
              <w:t xml:space="preserve">a</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4">
            <w:pPr>
              <w:spacing w:line="240" w:lineRule="auto"/>
              <w:rPr>
                <w:color w:val="000000"/>
                <w:sz w:val="22"/>
                <w:szCs w:val="22"/>
              </w:rPr>
            </w:pPr>
            <w:r w:rsidDel="00000000" w:rsidR="00000000" w:rsidRPr="00000000">
              <w:rPr>
                <w:color w:val="000000"/>
                <w:sz w:val="22"/>
                <w:szCs w:val="22"/>
                <w:rtl w:val="0"/>
              </w:rPr>
              <w:t xml:space="preserve">Location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5">
            <w:pPr>
              <w:spacing w:line="240" w:lineRule="auto"/>
              <w:rPr>
                <w:color w:val="000000"/>
                <w:sz w:val="22"/>
                <w:szCs w:val="22"/>
              </w:rPr>
            </w:pPr>
            <w:r w:rsidDel="00000000" w:rsidR="00000000" w:rsidRPr="00000000">
              <w:rPr>
                <w:color w:val="000000"/>
                <w:sz w:val="22"/>
                <w:szCs w:val="22"/>
                <w:rtl w:val="0"/>
              </w:rPr>
              <w:t xml:space="preserve">Text</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6">
            <w:pPr>
              <w:spacing w:line="240" w:lineRule="auto"/>
              <w:rPr>
                <w:color w:val="000000"/>
                <w:sz w:val="22"/>
                <w:szCs w:val="22"/>
              </w:rPr>
            </w:pPr>
            <w:r w:rsidDel="00000000" w:rsidR="00000000" w:rsidRPr="00000000">
              <w:rPr>
                <w:color w:val="000000"/>
                <w:sz w:val="22"/>
                <w:szCs w:val="22"/>
                <w:rtl w:val="0"/>
              </w:rPr>
              <w:t xml:space="preserve">100</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37">
            <w:pPr>
              <w:spacing w:line="240" w:lineRule="auto"/>
              <w:rPr>
                <w:color w:val="000000"/>
                <w:sz w:val="22"/>
                <w:szCs w:val="22"/>
              </w:rPr>
            </w:pPr>
            <w:r w:rsidDel="00000000" w:rsidR="00000000" w:rsidRPr="00000000">
              <w:rPr>
                <w:color w:val="000000"/>
                <w:sz w:val="22"/>
                <w:szCs w:val="22"/>
                <w:rtl w:val="0"/>
              </w:rPr>
              <w:t xml:space="preserve">State where fault primarily resides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8">
            <w:pPr>
              <w:spacing w:line="240" w:lineRule="auto"/>
              <w:rPr>
                <w:color w:val="000000"/>
                <w:sz w:val="22"/>
                <w:szCs w:val="22"/>
              </w:rPr>
            </w:pPr>
            <w:r w:rsidDel="00000000" w:rsidR="00000000" w:rsidRPr="00000000">
              <w:rPr>
                <w:color w:val="000000"/>
                <w:sz w:val="22"/>
                <w:szCs w:val="22"/>
                <w:rtl w:val="0"/>
              </w:rPr>
              <w:t xml:space="preserve">Idaho</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9">
            <w:pPr>
              <w:spacing w:line="240" w:lineRule="auto"/>
              <w:rPr>
                <w:color w:val="000000"/>
                <w:sz w:val="22"/>
                <w:szCs w:val="22"/>
              </w:rPr>
            </w:pPr>
            <w:r w:rsidDel="00000000" w:rsidR="00000000" w:rsidRPr="00000000">
              <w:rPr>
                <w:color w:val="000000"/>
                <w:sz w:val="22"/>
                <w:szCs w:val="22"/>
                <w:rtl w:val="0"/>
              </w:rPr>
              <w:t xml:space="preserve">linetype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A">
            <w:pPr>
              <w:spacing w:line="240" w:lineRule="auto"/>
              <w:rPr>
                <w:color w:val="000000"/>
                <w:sz w:val="22"/>
                <w:szCs w:val="22"/>
              </w:rPr>
            </w:pPr>
            <w:r w:rsidDel="00000000" w:rsidR="00000000" w:rsidRPr="00000000">
              <w:rPr>
                <w:color w:val="000000"/>
                <w:sz w:val="22"/>
                <w:szCs w:val="22"/>
                <w:rtl w:val="0"/>
              </w:rPr>
              <w:t xml:space="preserve">Text</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B">
            <w:pPr>
              <w:spacing w:line="240" w:lineRule="auto"/>
              <w:rPr>
                <w:color w:val="000000"/>
                <w:sz w:val="22"/>
                <w:szCs w:val="22"/>
              </w:rPr>
            </w:pPr>
            <w:r w:rsidDel="00000000" w:rsidR="00000000" w:rsidRPr="00000000">
              <w:rPr>
                <w:color w:val="000000"/>
                <w:sz w:val="22"/>
                <w:szCs w:val="22"/>
                <w:rtl w:val="0"/>
              </w:rPr>
              <w:t xml:space="preserve">50</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3C">
            <w:pPr>
              <w:spacing w:line="240" w:lineRule="auto"/>
              <w:rPr>
                <w:color w:val="000000"/>
                <w:sz w:val="22"/>
                <w:szCs w:val="22"/>
              </w:rPr>
            </w:pPr>
            <w:r w:rsidDel="00000000" w:rsidR="00000000" w:rsidRPr="00000000">
              <w:rPr>
                <w:color w:val="000000"/>
                <w:sz w:val="22"/>
                <w:szCs w:val="22"/>
                <w:rtl w:val="0"/>
              </w:rPr>
              <w:t xml:space="preserve">Confidence of fault mapping</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D">
            <w:pPr>
              <w:spacing w:line="240" w:lineRule="auto"/>
              <w:rPr>
                <w:color w:val="000000"/>
                <w:sz w:val="22"/>
                <w:szCs w:val="22"/>
              </w:rPr>
            </w:pPr>
            <w:r w:rsidDel="00000000" w:rsidR="00000000" w:rsidRPr="00000000">
              <w:rPr>
                <w:color w:val="000000"/>
                <w:sz w:val="22"/>
                <w:szCs w:val="22"/>
                <w:rtl w:val="0"/>
              </w:rPr>
              <w:t xml:space="preserve">Inferred, Well Constrained</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E">
            <w:pPr>
              <w:spacing w:line="240" w:lineRule="auto"/>
              <w:rPr>
                <w:color w:val="000000"/>
                <w:sz w:val="22"/>
                <w:szCs w:val="22"/>
              </w:rPr>
            </w:pPr>
            <w:r w:rsidDel="00000000" w:rsidR="00000000" w:rsidRPr="00000000">
              <w:rPr>
                <w:color w:val="000000"/>
                <w:sz w:val="22"/>
                <w:szCs w:val="22"/>
                <w:rtl w:val="0"/>
              </w:rPr>
              <w:t xml:space="preserve">age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F">
            <w:pPr>
              <w:spacing w:line="240" w:lineRule="auto"/>
              <w:rPr>
                <w:color w:val="000000"/>
                <w:sz w:val="22"/>
                <w:szCs w:val="22"/>
              </w:rPr>
            </w:pPr>
            <w:r w:rsidDel="00000000" w:rsidR="00000000" w:rsidRPr="00000000">
              <w:rPr>
                <w:color w:val="000000"/>
                <w:sz w:val="22"/>
                <w:szCs w:val="22"/>
                <w:rtl w:val="0"/>
              </w:rPr>
              <w:t xml:space="preserve">Text</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0">
            <w:pPr>
              <w:spacing w:line="240" w:lineRule="auto"/>
              <w:rPr>
                <w:color w:val="000000"/>
                <w:sz w:val="22"/>
                <w:szCs w:val="22"/>
              </w:rPr>
            </w:pPr>
            <w:r w:rsidDel="00000000" w:rsidR="00000000" w:rsidRPr="00000000">
              <w:rPr>
                <w:color w:val="000000"/>
                <w:sz w:val="22"/>
                <w:szCs w:val="22"/>
                <w:rtl w:val="0"/>
              </w:rPr>
              <w:t xml:space="preserve">50</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41">
            <w:pPr>
              <w:spacing w:line="240" w:lineRule="auto"/>
              <w:rPr>
                <w:color w:val="000000"/>
                <w:sz w:val="22"/>
                <w:szCs w:val="22"/>
              </w:rPr>
            </w:pPr>
            <w:r w:rsidDel="00000000" w:rsidR="00000000" w:rsidRPr="00000000">
              <w:rPr>
                <w:color w:val="000000"/>
                <w:sz w:val="22"/>
                <w:szCs w:val="22"/>
                <w:rtl w:val="0"/>
              </w:rPr>
              <w:t xml:space="preserve">Age of last fault movement</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2">
            <w:pPr>
              <w:spacing w:line="240" w:lineRule="auto"/>
              <w:rPr>
                <w:color w:val="000000"/>
                <w:sz w:val="22"/>
                <w:szCs w:val="22"/>
              </w:rPr>
            </w:pPr>
            <w:r w:rsidDel="00000000" w:rsidR="00000000" w:rsidRPr="00000000">
              <w:rPr>
                <w:color w:val="000000"/>
                <w:sz w:val="22"/>
                <w:szCs w:val="22"/>
                <w:rtl w:val="0"/>
              </w:rPr>
              <w:t xml:space="preserve">late Quaternary, undifferentiated Quaternary</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3">
            <w:pPr>
              <w:spacing w:line="240" w:lineRule="auto"/>
              <w:rPr>
                <w:color w:val="000000"/>
                <w:sz w:val="22"/>
                <w:szCs w:val="22"/>
              </w:rPr>
            </w:pPr>
            <w:r w:rsidDel="00000000" w:rsidR="00000000" w:rsidRPr="00000000">
              <w:rPr>
                <w:color w:val="000000"/>
                <w:sz w:val="22"/>
                <w:szCs w:val="22"/>
                <w:rtl w:val="0"/>
              </w:rPr>
              <w:t xml:space="preserve">dip_direct</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4">
            <w:pPr>
              <w:spacing w:line="240" w:lineRule="auto"/>
              <w:rPr>
                <w:color w:val="000000"/>
                <w:sz w:val="22"/>
                <w:szCs w:val="22"/>
              </w:rPr>
            </w:pPr>
            <w:r w:rsidDel="00000000" w:rsidR="00000000" w:rsidRPr="00000000">
              <w:rPr>
                <w:color w:val="000000"/>
                <w:sz w:val="22"/>
                <w:szCs w:val="22"/>
                <w:rtl w:val="0"/>
              </w:rPr>
              <w:t xml:space="preserve">Text</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5">
            <w:pPr>
              <w:spacing w:line="240" w:lineRule="auto"/>
              <w:rPr>
                <w:color w:val="000000"/>
                <w:sz w:val="22"/>
                <w:szCs w:val="22"/>
              </w:rPr>
            </w:pPr>
            <w:r w:rsidDel="00000000" w:rsidR="00000000" w:rsidRPr="00000000">
              <w:rPr>
                <w:color w:val="000000"/>
                <w:sz w:val="22"/>
                <w:szCs w:val="22"/>
                <w:rtl w:val="0"/>
              </w:rPr>
              <w:t xml:space="preserve">50</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46">
            <w:pPr>
              <w:spacing w:line="240" w:lineRule="auto"/>
              <w:rPr>
                <w:color w:val="000000"/>
                <w:sz w:val="22"/>
                <w:szCs w:val="22"/>
              </w:rPr>
            </w:pPr>
            <w:r w:rsidDel="00000000" w:rsidR="00000000" w:rsidRPr="00000000">
              <w:rPr>
                <w:color w:val="000000"/>
                <w:sz w:val="22"/>
                <w:szCs w:val="22"/>
                <w:rtl w:val="0"/>
              </w:rPr>
              <w:t xml:space="preserve">Angle of the fault with respect to the surface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7">
            <w:pPr>
              <w:spacing w:line="240" w:lineRule="auto"/>
              <w:rPr>
                <w:color w:val="000000"/>
                <w:sz w:val="22"/>
                <w:szCs w:val="22"/>
              </w:rPr>
            </w:pPr>
            <w:r w:rsidDel="00000000" w:rsidR="00000000" w:rsidRPr="00000000">
              <w:rPr>
                <w:color w:val="000000"/>
                <w:sz w:val="22"/>
                <w:szCs w:val="22"/>
                <w:rtl w:val="0"/>
              </w:rPr>
              <w:t xml:space="preserve">W</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8">
            <w:pPr>
              <w:spacing w:line="240" w:lineRule="auto"/>
              <w:rPr>
                <w:color w:val="000000"/>
                <w:sz w:val="22"/>
                <w:szCs w:val="22"/>
              </w:rPr>
            </w:pPr>
            <w:r w:rsidDel="00000000" w:rsidR="00000000" w:rsidRPr="00000000">
              <w:rPr>
                <w:color w:val="000000"/>
                <w:sz w:val="22"/>
                <w:szCs w:val="22"/>
                <w:rtl w:val="0"/>
              </w:rPr>
              <w:t xml:space="preserve">slip_rate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9">
            <w:pPr>
              <w:spacing w:line="240" w:lineRule="auto"/>
              <w:rPr>
                <w:color w:val="000000"/>
                <w:sz w:val="22"/>
                <w:szCs w:val="22"/>
              </w:rPr>
            </w:pPr>
            <w:r w:rsidDel="00000000" w:rsidR="00000000" w:rsidRPr="00000000">
              <w:rPr>
                <w:color w:val="000000"/>
                <w:sz w:val="22"/>
                <w:szCs w:val="22"/>
                <w:rtl w:val="0"/>
              </w:rPr>
              <w:t xml:space="preserve">Text</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A">
            <w:pPr>
              <w:spacing w:line="240" w:lineRule="auto"/>
              <w:rPr>
                <w:color w:val="000000"/>
                <w:sz w:val="22"/>
                <w:szCs w:val="22"/>
              </w:rPr>
            </w:pPr>
            <w:r w:rsidDel="00000000" w:rsidR="00000000" w:rsidRPr="00000000">
              <w:rPr>
                <w:color w:val="000000"/>
                <w:sz w:val="22"/>
                <w:szCs w:val="22"/>
                <w:rtl w:val="0"/>
              </w:rPr>
              <w:t xml:space="preserve">100</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4B">
            <w:pPr>
              <w:spacing w:line="240" w:lineRule="auto"/>
              <w:rPr>
                <w:color w:val="000000"/>
                <w:sz w:val="22"/>
                <w:szCs w:val="22"/>
              </w:rPr>
            </w:pPr>
            <w:r w:rsidDel="00000000" w:rsidR="00000000" w:rsidRPr="00000000">
              <w:rPr>
                <w:color w:val="000000"/>
                <w:sz w:val="22"/>
                <w:szCs w:val="22"/>
                <w:rtl w:val="0"/>
              </w:rPr>
              <w:t xml:space="preserve">Average distance traveled</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C">
            <w:pPr>
              <w:spacing w:line="240" w:lineRule="auto"/>
              <w:rPr>
                <w:color w:val="000000"/>
                <w:sz w:val="22"/>
                <w:szCs w:val="22"/>
              </w:rPr>
            </w:pPr>
            <w:r w:rsidDel="00000000" w:rsidR="00000000" w:rsidRPr="00000000">
              <w:rPr>
                <w:color w:val="000000"/>
                <w:sz w:val="22"/>
                <w:szCs w:val="22"/>
                <w:rtl w:val="0"/>
              </w:rPr>
              <w:t xml:space="preserve">Less than 0.2 mm/yr</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D">
            <w:pPr>
              <w:spacing w:line="240" w:lineRule="auto"/>
              <w:rPr>
                <w:color w:val="000000"/>
                <w:sz w:val="22"/>
                <w:szCs w:val="22"/>
              </w:rPr>
            </w:pPr>
            <w:r w:rsidDel="00000000" w:rsidR="00000000" w:rsidRPr="00000000">
              <w:rPr>
                <w:color w:val="000000"/>
                <w:sz w:val="22"/>
                <w:szCs w:val="22"/>
                <w:rtl w:val="0"/>
              </w:rPr>
              <w:t xml:space="preserve">slip_sense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E">
            <w:pPr>
              <w:spacing w:line="240" w:lineRule="auto"/>
              <w:rPr>
                <w:color w:val="000000"/>
                <w:sz w:val="22"/>
                <w:szCs w:val="22"/>
              </w:rPr>
            </w:pPr>
            <w:r w:rsidDel="00000000" w:rsidR="00000000" w:rsidRPr="00000000">
              <w:rPr>
                <w:color w:val="000000"/>
                <w:sz w:val="22"/>
                <w:szCs w:val="22"/>
                <w:rtl w:val="0"/>
              </w:rPr>
              <w:t xml:space="preserve">Text</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F">
            <w:pPr>
              <w:spacing w:line="240" w:lineRule="auto"/>
              <w:rPr>
                <w:color w:val="000000"/>
                <w:sz w:val="22"/>
                <w:szCs w:val="22"/>
              </w:rPr>
            </w:pPr>
            <w:r w:rsidDel="00000000" w:rsidR="00000000" w:rsidRPr="00000000">
              <w:rPr>
                <w:color w:val="000000"/>
                <w:sz w:val="22"/>
                <w:szCs w:val="22"/>
                <w:rtl w:val="0"/>
              </w:rPr>
              <w:t xml:space="preserve">50</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50">
            <w:pPr>
              <w:spacing w:line="240" w:lineRule="auto"/>
              <w:rPr>
                <w:color w:val="000000"/>
                <w:sz w:val="22"/>
                <w:szCs w:val="22"/>
              </w:rPr>
            </w:pPr>
            <w:r w:rsidDel="00000000" w:rsidR="00000000" w:rsidRPr="00000000">
              <w:rPr>
                <w:color w:val="000000"/>
                <w:sz w:val="22"/>
                <w:szCs w:val="22"/>
                <w:rtl w:val="0"/>
              </w:rPr>
              <w:t xml:space="preserve">Relative motion of the rock on each side of the fault concerning the other side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1">
            <w:pPr>
              <w:spacing w:line="240" w:lineRule="auto"/>
              <w:rPr>
                <w:color w:val="000000"/>
                <w:sz w:val="22"/>
                <w:szCs w:val="22"/>
              </w:rPr>
            </w:pPr>
            <w:r w:rsidDel="00000000" w:rsidR="00000000" w:rsidRPr="00000000">
              <w:rPr>
                <w:color w:val="000000"/>
                <w:sz w:val="22"/>
                <w:szCs w:val="22"/>
                <w:rtl w:val="0"/>
              </w:rPr>
              <w:t xml:space="preserve">Normal</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2">
            <w:pPr>
              <w:spacing w:line="240" w:lineRule="auto"/>
              <w:rPr>
                <w:color w:val="000000"/>
                <w:sz w:val="22"/>
                <w:szCs w:val="22"/>
              </w:rPr>
            </w:pPr>
            <w:r w:rsidDel="00000000" w:rsidR="00000000" w:rsidRPr="00000000">
              <w:rPr>
                <w:color w:val="000000"/>
                <w:sz w:val="22"/>
                <w:szCs w:val="22"/>
                <w:rtl w:val="0"/>
              </w:rPr>
              <w:t xml:space="preserve">scale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3">
            <w:pPr>
              <w:spacing w:line="240" w:lineRule="auto"/>
              <w:rPr>
                <w:color w:val="000000"/>
                <w:sz w:val="22"/>
                <w:szCs w:val="22"/>
              </w:rPr>
            </w:pPr>
            <w:r w:rsidDel="00000000" w:rsidR="00000000" w:rsidRPr="00000000">
              <w:rPr>
                <w:color w:val="000000"/>
                <w:sz w:val="22"/>
                <w:szCs w:val="22"/>
                <w:rtl w:val="0"/>
              </w:rPr>
              <w:t xml:space="preserve">Text</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4">
            <w:pPr>
              <w:spacing w:line="240" w:lineRule="auto"/>
              <w:rPr>
                <w:color w:val="000000"/>
                <w:sz w:val="22"/>
                <w:szCs w:val="22"/>
              </w:rPr>
            </w:pPr>
            <w:r w:rsidDel="00000000" w:rsidR="00000000" w:rsidRPr="00000000">
              <w:rPr>
                <w:color w:val="000000"/>
                <w:sz w:val="22"/>
                <w:szCs w:val="22"/>
                <w:rtl w:val="0"/>
              </w:rPr>
              <w:t xml:space="preserve">50</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55">
            <w:pPr>
              <w:spacing w:line="240" w:lineRule="auto"/>
              <w:rPr>
                <w:color w:val="000000"/>
                <w:sz w:val="22"/>
                <w:szCs w:val="22"/>
              </w:rPr>
            </w:pPr>
            <w:r w:rsidDel="00000000" w:rsidR="00000000" w:rsidRPr="00000000">
              <w:rPr>
                <w:color w:val="000000"/>
                <w:sz w:val="22"/>
                <w:szCs w:val="22"/>
                <w:rtl w:val="0"/>
              </w:rPr>
              <w:t xml:space="preserve">Scale at which the fault is mapped</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6">
            <w:pPr>
              <w:spacing w:line="240" w:lineRule="auto"/>
              <w:rPr>
                <w:color w:val="000000"/>
                <w:sz w:val="22"/>
                <w:szCs w:val="22"/>
              </w:rPr>
            </w:pPr>
            <w:r w:rsidDel="00000000" w:rsidR="00000000" w:rsidRPr="00000000">
              <w:rPr>
                <w:color w:val="000000"/>
                <w:sz w:val="22"/>
                <w:szCs w:val="22"/>
                <w:rtl w:val="0"/>
              </w:rPr>
              <w:t xml:space="preserve">1:250,000</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7">
            <w:pPr>
              <w:spacing w:line="240" w:lineRule="auto"/>
              <w:rPr>
                <w:color w:val="000000"/>
                <w:sz w:val="22"/>
                <w:szCs w:val="22"/>
              </w:rPr>
            </w:pPr>
            <w:r w:rsidDel="00000000" w:rsidR="00000000" w:rsidRPr="00000000">
              <w:rPr>
                <w:color w:val="000000"/>
                <w:sz w:val="22"/>
                <w:szCs w:val="22"/>
                <w:rtl w:val="0"/>
              </w:rPr>
              <w:t xml:space="preserve">class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8">
            <w:pPr>
              <w:spacing w:line="240" w:lineRule="auto"/>
              <w:rPr>
                <w:color w:val="000000"/>
                <w:sz w:val="22"/>
                <w:szCs w:val="22"/>
              </w:rPr>
            </w:pPr>
            <w:r w:rsidDel="00000000" w:rsidR="00000000" w:rsidRPr="00000000">
              <w:rPr>
                <w:color w:val="000000"/>
                <w:sz w:val="22"/>
                <w:szCs w:val="22"/>
                <w:rtl w:val="0"/>
              </w:rPr>
              <w:t xml:space="preserve">Text</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9">
            <w:pPr>
              <w:spacing w:line="240" w:lineRule="auto"/>
              <w:rPr>
                <w:color w:val="000000"/>
                <w:sz w:val="22"/>
                <w:szCs w:val="22"/>
              </w:rPr>
            </w:pPr>
            <w:r w:rsidDel="00000000" w:rsidR="00000000" w:rsidRPr="00000000">
              <w:rPr>
                <w:color w:val="000000"/>
                <w:sz w:val="22"/>
                <w:szCs w:val="22"/>
                <w:rtl w:val="0"/>
              </w:rPr>
              <w:t xml:space="preserve">50</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5A">
            <w:pPr>
              <w:spacing w:line="240" w:lineRule="auto"/>
              <w:rPr>
                <w:color w:val="000000"/>
                <w:sz w:val="22"/>
                <w:szCs w:val="22"/>
              </w:rPr>
            </w:pPr>
            <w:r w:rsidDel="00000000" w:rsidR="00000000" w:rsidRPr="00000000">
              <w:rPr>
                <w:color w:val="000000"/>
                <w:sz w:val="22"/>
                <w:szCs w:val="22"/>
                <w:rtl w:val="0"/>
              </w:rPr>
              <w:t xml:space="preserve">Fault class category as defined by Crone and Wheeler (2000)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B">
            <w:pPr>
              <w:spacing w:line="240" w:lineRule="auto"/>
              <w:rPr>
                <w:color w:val="000000"/>
                <w:sz w:val="22"/>
                <w:szCs w:val="22"/>
              </w:rPr>
            </w:pPr>
            <w:r w:rsidDel="00000000" w:rsidR="00000000" w:rsidRPr="00000000">
              <w:rPr>
                <w:color w:val="000000"/>
                <w:sz w:val="22"/>
                <w:szCs w:val="22"/>
                <w:rtl w:val="0"/>
              </w:rPr>
              <w:t xml:space="preserve">A</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C">
            <w:pPr>
              <w:spacing w:line="240" w:lineRule="auto"/>
              <w:rPr>
                <w:color w:val="000000"/>
                <w:sz w:val="22"/>
                <w:szCs w:val="22"/>
              </w:rPr>
            </w:pPr>
            <w:r w:rsidDel="00000000" w:rsidR="00000000" w:rsidRPr="00000000">
              <w:rPr>
                <w:color w:val="000000"/>
                <w:sz w:val="22"/>
                <w:szCs w:val="22"/>
                <w:rtl w:val="0"/>
              </w:rPr>
              <w:t xml:space="preserve">certainty</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D">
            <w:pPr>
              <w:spacing w:line="240" w:lineRule="auto"/>
              <w:rPr>
                <w:color w:val="000000"/>
                <w:sz w:val="22"/>
                <w:szCs w:val="22"/>
              </w:rPr>
            </w:pPr>
            <w:r w:rsidDel="00000000" w:rsidR="00000000" w:rsidRPr="00000000">
              <w:rPr>
                <w:color w:val="000000"/>
                <w:sz w:val="22"/>
                <w:szCs w:val="22"/>
                <w:rtl w:val="0"/>
              </w:rPr>
              <w:t xml:space="preserve">Text</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E">
            <w:pPr>
              <w:spacing w:line="240" w:lineRule="auto"/>
              <w:rPr>
                <w:color w:val="000000"/>
                <w:sz w:val="22"/>
                <w:szCs w:val="22"/>
              </w:rPr>
            </w:pPr>
            <w:r w:rsidDel="00000000" w:rsidR="00000000" w:rsidRPr="00000000">
              <w:rPr>
                <w:color w:val="000000"/>
                <w:sz w:val="22"/>
                <w:szCs w:val="22"/>
                <w:rtl w:val="0"/>
              </w:rPr>
              <w:t xml:space="preserve">200</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5F">
            <w:pPr>
              <w:spacing w:line="240" w:lineRule="auto"/>
              <w:rPr>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0">
            <w:pPr>
              <w:spacing w:line="240" w:lineRule="auto"/>
              <w:rPr>
                <w:color w:val="000000"/>
                <w:sz w:val="22"/>
                <w:szCs w:val="22"/>
              </w:rPr>
            </w:pPr>
            <w:r w:rsidDel="00000000" w:rsidR="00000000" w:rsidRPr="00000000">
              <w:rPr>
                <w:color w:val="000000"/>
                <w:sz w:val="22"/>
                <w:szCs w:val="22"/>
                <w:rtl w:val="0"/>
              </w:rPr>
              <w:t xml:space="preserve">Good, Poor</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61">
            <w:pPr>
              <w:spacing w:line="240" w:lineRule="auto"/>
              <w:rPr>
                <w:color w:val="000000"/>
                <w:sz w:val="22"/>
                <w:szCs w:val="22"/>
              </w:rPr>
            </w:pPr>
            <w:r w:rsidDel="00000000" w:rsidR="00000000" w:rsidRPr="00000000">
              <w:rPr>
                <w:color w:val="000000"/>
                <w:sz w:val="22"/>
                <w:szCs w:val="22"/>
                <w:rtl w:val="0"/>
              </w:rPr>
              <w:t xml:space="preserve">strike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2">
            <w:pPr>
              <w:spacing w:line="240" w:lineRule="auto"/>
              <w:rPr>
                <w:color w:val="000000"/>
                <w:sz w:val="22"/>
                <w:szCs w:val="22"/>
              </w:rPr>
            </w:pPr>
            <w:r w:rsidDel="00000000" w:rsidR="00000000" w:rsidRPr="00000000">
              <w:rPr>
                <w:color w:val="000000"/>
                <w:sz w:val="22"/>
                <w:szCs w:val="22"/>
                <w:rtl w:val="0"/>
              </w:rPr>
              <w:t xml:space="preserve">Text</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3">
            <w:pPr>
              <w:spacing w:line="240" w:lineRule="auto"/>
              <w:rPr>
                <w:color w:val="000000"/>
                <w:sz w:val="22"/>
                <w:szCs w:val="22"/>
              </w:rPr>
            </w:pPr>
            <w:r w:rsidDel="00000000" w:rsidR="00000000" w:rsidRPr="00000000">
              <w:rPr>
                <w:color w:val="000000"/>
                <w:sz w:val="22"/>
                <w:szCs w:val="22"/>
                <w:rtl w:val="0"/>
              </w:rPr>
              <w:t xml:space="preserve">50</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64">
            <w:pPr>
              <w:spacing w:line="240" w:lineRule="auto"/>
              <w:rPr>
                <w:color w:val="000000"/>
                <w:sz w:val="22"/>
                <w:szCs w:val="22"/>
              </w:rPr>
            </w:pPr>
            <w:r w:rsidDel="00000000" w:rsidR="00000000" w:rsidRPr="00000000">
              <w:rPr>
                <w:color w:val="000000"/>
                <w:sz w:val="22"/>
                <w:szCs w:val="22"/>
                <w:rtl w:val="0"/>
              </w:rPr>
              <w:t xml:space="preserve">Average strike of fault or fault section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5">
            <w:pPr>
              <w:spacing w:line="240" w:lineRule="auto"/>
              <w:rPr>
                <w:color w:val="000000"/>
                <w:sz w:val="22"/>
                <w:szCs w:val="22"/>
              </w:rPr>
            </w:pPr>
            <w:r w:rsidDel="00000000" w:rsidR="00000000" w:rsidRPr="00000000">
              <w:rPr>
                <w:color w:val="000000"/>
                <w:sz w:val="22"/>
                <w:szCs w:val="22"/>
                <w:rtl w:val="0"/>
              </w:rPr>
              <w:t xml:space="preserve">N8</w:t>
            </w:r>
            <w:r w:rsidDel="00000000" w:rsidR="00000000" w:rsidRPr="00000000">
              <w:rPr>
                <w:rFonts w:ascii="Roboto" w:cs="Roboto" w:eastAsia="Roboto" w:hAnsi="Roboto"/>
                <w:color w:val="000000"/>
                <w:sz w:val="22"/>
                <w:szCs w:val="22"/>
                <w:rtl w:val="0"/>
              </w:rPr>
              <w:t xml:space="preserve">˚</w:t>
            </w:r>
            <w:r w:rsidDel="00000000" w:rsidR="00000000" w:rsidRPr="00000000">
              <w:rPr>
                <w:color w:val="000000"/>
                <w:sz w:val="22"/>
                <w:szCs w:val="22"/>
                <w:rtl w:val="0"/>
              </w:rPr>
              <w:t xml:space="preserve">E</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66">
            <w:pPr>
              <w:spacing w:line="240" w:lineRule="auto"/>
              <w:rPr>
                <w:color w:val="000000"/>
                <w:sz w:val="22"/>
                <w:szCs w:val="22"/>
              </w:rPr>
            </w:pPr>
            <w:r w:rsidDel="00000000" w:rsidR="00000000" w:rsidRPr="00000000">
              <w:rPr>
                <w:color w:val="000000"/>
                <w:sz w:val="22"/>
                <w:szCs w:val="22"/>
                <w:rtl w:val="0"/>
              </w:rPr>
              <w:t xml:space="preserve">fault_leng</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7">
            <w:pPr>
              <w:spacing w:line="240" w:lineRule="auto"/>
              <w:rPr>
                <w:color w:val="000000"/>
                <w:sz w:val="22"/>
                <w:szCs w:val="22"/>
              </w:rPr>
            </w:pPr>
            <w:r w:rsidDel="00000000" w:rsidR="00000000" w:rsidRPr="00000000">
              <w:rPr>
                <w:color w:val="000000"/>
                <w:sz w:val="22"/>
                <w:szCs w:val="22"/>
                <w:rtl w:val="0"/>
              </w:rPr>
              <w:t xml:space="preserve">Text</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8">
            <w:pPr>
              <w:spacing w:line="240" w:lineRule="auto"/>
              <w:rPr>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69">
            <w:pPr>
              <w:spacing w:line="240" w:lineRule="auto"/>
              <w:rPr>
                <w:color w:val="000000"/>
                <w:sz w:val="22"/>
                <w:szCs w:val="22"/>
              </w:rPr>
            </w:pPr>
            <w:r w:rsidDel="00000000" w:rsidR="00000000" w:rsidRPr="00000000">
              <w:rPr>
                <w:color w:val="000000"/>
                <w:sz w:val="22"/>
                <w:szCs w:val="22"/>
                <w:rtl w:val="0"/>
              </w:rPr>
              <w:t xml:space="preserve">Length of fault in kilometers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A">
            <w:pPr>
              <w:spacing w:line="240" w:lineRule="auto"/>
              <w:rPr>
                <w:color w:val="000000"/>
                <w:sz w:val="22"/>
                <w:szCs w:val="22"/>
              </w:rPr>
            </w:pPr>
            <w:r w:rsidDel="00000000" w:rsidR="00000000" w:rsidRPr="00000000">
              <w:rPr>
                <w:color w:val="000000"/>
                <w:sz w:val="22"/>
                <w:szCs w:val="22"/>
                <w:rtl w:val="0"/>
              </w:rPr>
              <w:t xml:space="preserve">55</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6B">
            <w:pPr>
              <w:spacing w:line="240" w:lineRule="auto"/>
              <w:rPr>
                <w:color w:val="000000"/>
                <w:sz w:val="22"/>
                <w:szCs w:val="22"/>
              </w:rPr>
            </w:pPr>
            <w:r w:rsidDel="00000000" w:rsidR="00000000" w:rsidRPr="00000000">
              <w:rPr>
                <w:color w:val="000000"/>
                <w:sz w:val="22"/>
                <w:szCs w:val="22"/>
                <w:rtl w:val="0"/>
              </w:rPr>
              <w:t xml:space="preserve">cooperator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C">
            <w:pPr>
              <w:spacing w:line="240" w:lineRule="auto"/>
              <w:rPr>
                <w:color w:val="000000"/>
                <w:sz w:val="22"/>
                <w:szCs w:val="22"/>
              </w:rPr>
            </w:pPr>
            <w:r w:rsidDel="00000000" w:rsidR="00000000" w:rsidRPr="00000000">
              <w:rPr>
                <w:color w:val="000000"/>
                <w:sz w:val="22"/>
                <w:szCs w:val="22"/>
                <w:rtl w:val="0"/>
              </w:rPr>
              <w:t xml:space="preserve">Text</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D">
            <w:pPr>
              <w:spacing w:line="240" w:lineRule="auto"/>
              <w:rPr>
                <w:color w:val="000000"/>
                <w:sz w:val="22"/>
                <w:szCs w:val="22"/>
              </w:rPr>
            </w:pPr>
            <w:r w:rsidDel="00000000" w:rsidR="00000000" w:rsidRPr="00000000">
              <w:rPr>
                <w:color w:val="000000"/>
                <w:sz w:val="22"/>
                <w:szCs w:val="22"/>
                <w:rtl w:val="0"/>
              </w:rPr>
              <w:t xml:space="preserve">200</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6E">
            <w:pPr>
              <w:spacing w:line="240" w:lineRule="auto"/>
              <w:rPr>
                <w:color w:val="000000"/>
                <w:sz w:val="22"/>
                <w:szCs w:val="22"/>
              </w:rPr>
            </w:pPr>
            <w:r w:rsidDel="00000000" w:rsidR="00000000" w:rsidRPr="00000000">
              <w:rPr>
                <w:color w:val="000000"/>
                <w:sz w:val="22"/>
                <w:szCs w:val="22"/>
                <w:rtl w:val="0"/>
              </w:rPr>
              <w:t xml:space="preserve">Cooperating agency</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F">
            <w:pPr>
              <w:spacing w:line="240" w:lineRule="auto"/>
              <w:rPr>
                <w:color w:val="000000"/>
                <w:sz w:val="22"/>
                <w:szCs w:val="22"/>
              </w:rPr>
            </w:pPr>
            <w:r w:rsidDel="00000000" w:rsidR="00000000" w:rsidRPr="00000000">
              <w:rPr>
                <w:color w:val="000000"/>
                <w:sz w:val="22"/>
                <w:szCs w:val="22"/>
                <w:rtl w:val="0"/>
              </w:rPr>
              <w:t xml:space="preserve">U.S. Geological Survey</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0">
            <w:pPr>
              <w:spacing w:line="240" w:lineRule="auto"/>
              <w:rPr>
                <w:color w:val="000000"/>
                <w:sz w:val="22"/>
                <w:szCs w:val="22"/>
              </w:rPr>
            </w:pPr>
            <w:r w:rsidDel="00000000" w:rsidR="00000000" w:rsidRPr="00000000">
              <w:rPr>
                <w:color w:val="000000"/>
                <w:sz w:val="22"/>
                <w:szCs w:val="22"/>
                <w:rtl w:val="0"/>
              </w:rPr>
              <w:t xml:space="preserve">earthquake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1">
            <w:pPr>
              <w:spacing w:line="240" w:lineRule="auto"/>
              <w:rPr>
                <w:color w:val="000000"/>
                <w:sz w:val="22"/>
                <w:szCs w:val="22"/>
              </w:rPr>
            </w:pPr>
            <w:r w:rsidDel="00000000" w:rsidR="00000000" w:rsidRPr="00000000">
              <w:rPr>
                <w:color w:val="000000"/>
                <w:sz w:val="22"/>
                <w:szCs w:val="22"/>
                <w:rtl w:val="0"/>
              </w:rPr>
              <w:t xml:space="preserve">Text</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2">
            <w:pPr>
              <w:spacing w:line="240" w:lineRule="auto"/>
              <w:rPr>
                <w:color w:val="000000"/>
                <w:sz w:val="22"/>
                <w:szCs w:val="22"/>
              </w:rPr>
            </w:pPr>
            <w:r w:rsidDel="00000000" w:rsidR="00000000" w:rsidRPr="00000000">
              <w:rPr>
                <w:color w:val="000000"/>
                <w:sz w:val="22"/>
                <w:szCs w:val="22"/>
                <w:rtl w:val="0"/>
              </w:rPr>
              <w:t xml:space="preserve">200</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73">
            <w:pPr>
              <w:spacing w:line="240" w:lineRule="auto"/>
              <w:rPr>
                <w:color w:val="000000"/>
                <w:sz w:val="22"/>
                <w:szCs w:val="22"/>
              </w:rPr>
            </w:pPr>
            <w:r w:rsidDel="00000000" w:rsidR="00000000" w:rsidRPr="00000000">
              <w:rPr>
                <w:color w:val="000000"/>
                <w:sz w:val="22"/>
                <w:szCs w:val="22"/>
                <w:rtl w:val="0"/>
              </w:rPr>
              <w:t xml:space="preserve">Earthquake associated with the fault</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4">
            <w:pPr>
              <w:spacing w:line="240" w:lineRule="auto"/>
              <w:rPr>
                <w:color w:val="000000"/>
                <w:sz w:val="22"/>
                <w:szCs w:val="22"/>
              </w:rPr>
            </w:pPr>
            <w:r w:rsidDel="00000000" w:rsidR="00000000" w:rsidRPr="00000000">
              <w:rPr>
                <w:color w:val="000000"/>
                <w:sz w:val="22"/>
                <w:szCs w:val="22"/>
                <w:rtl w:val="0"/>
              </w:rPr>
              <w:t xml:space="preserve">Borah Peak earthquake</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5">
            <w:pPr>
              <w:spacing w:line="240" w:lineRule="auto"/>
              <w:rPr>
                <w:color w:val="000000"/>
                <w:sz w:val="22"/>
                <w:szCs w:val="22"/>
              </w:rPr>
            </w:pPr>
            <w:r w:rsidDel="00000000" w:rsidR="00000000" w:rsidRPr="00000000">
              <w:rPr>
                <w:color w:val="000000"/>
                <w:sz w:val="22"/>
                <w:szCs w:val="22"/>
                <w:rtl w:val="0"/>
              </w:rPr>
              <w:t xml:space="preserve">review_dat</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6">
            <w:pPr>
              <w:spacing w:line="240" w:lineRule="auto"/>
              <w:rPr>
                <w:color w:val="000000"/>
                <w:sz w:val="22"/>
                <w:szCs w:val="22"/>
              </w:rPr>
            </w:pPr>
            <w:r w:rsidDel="00000000" w:rsidR="00000000" w:rsidRPr="00000000">
              <w:rPr>
                <w:color w:val="000000"/>
                <w:sz w:val="22"/>
                <w:szCs w:val="22"/>
                <w:rtl w:val="0"/>
              </w:rPr>
              <w:t xml:space="preserve">Date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7">
            <w:pPr>
              <w:spacing w:line="240" w:lineRule="auto"/>
              <w:rPr>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78">
            <w:pPr>
              <w:spacing w:line="240" w:lineRule="auto"/>
              <w:rPr>
                <w:color w:val="000000"/>
                <w:sz w:val="22"/>
                <w:szCs w:val="22"/>
              </w:rPr>
            </w:pPr>
            <w:r w:rsidDel="00000000" w:rsidR="00000000" w:rsidRPr="00000000">
              <w:rPr>
                <w:color w:val="000000"/>
                <w:sz w:val="22"/>
                <w:szCs w:val="22"/>
                <w:rtl w:val="0"/>
              </w:rPr>
              <w:t xml:space="preserve">Date of review</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9">
            <w:pPr>
              <w:spacing w:line="240" w:lineRule="auto"/>
              <w:rPr>
                <w:color w:val="000000"/>
                <w:sz w:val="22"/>
                <w:szCs w:val="22"/>
              </w:rPr>
            </w:pPr>
            <w:r w:rsidDel="00000000" w:rsidR="00000000" w:rsidRPr="00000000">
              <w:rPr>
                <w:color w:val="000000"/>
                <w:sz w:val="22"/>
                <w:szCs w:val="22"/>
                <w:rtl w:val="0"/>
              </w:rPr>
              <w:t xml:space="preserve">11/9/2010</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A">
            <w:pPr>
              <w:spacing w:line="240" w:lineRule="auto"/>
              <w:rPr>
                <w:color w:val="000000"/>
                <w:sz w:val="22"/>
                <w:szCs w:val="22"/>
              </w:rPr>
            </w:pPr>
            <w:r w:rsidDel="00000000" w:rsidR="00000000" w:rsidRPr="00000000">
              <w:rPr>
                <w:color w:val="000000"/>
                <w:sz w:val="22"/>
                <w:szCs w:val="22"/>
                <w:rtl w:val="0"/>
              </w:rPr>
              <w:t xml:space="preserve">fault_url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B">
            <w:pPr>
              <w:spacing w:line="240" w:lineRule="auto"/>
              <w:rPr>
                <w:color w:val="000000"/>
                <w:sz w:val="22"/>
                <w:szCs w:val="22"/>
              </w:rPr>
            </w:pPr>
            <w:r w:rsidDel="00000000" w:rsidR="00000000" w:rsidRPr="00000000">
              <w:rPr>
                <w:color w:val="000000"/>
                <w:sz w:val="22"/>
                <w:szCs w:val="22"/>
                <w:rtl w:val="0"/>
              </w:rPr>
              <w:t xml:space="preserve">Text</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C">
            <w:pPr>
              <w:spacing w:line="240" w:lineRule="auto"/>
              <w:rPr>
                <w:color w:val="000000"/>
                <w:sz w:val="22"/>
                <w:szCs w:val="22"/>
              </w:rPr>
            </w:pPr>
            <w:r w:rsidDel="00000000" w:rsidR="00000000" w:rsidRPr="00000000">
              <w:rPr>
                <w:color w:val="000000"/>
                <w:sz w:val="22"/>
                <w:szCs w:val="22"/>
                <w:rtl w:val="0"/>
              </w:rPr>
              <w:t xml:space="preserve">254</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7D">
            <w:pPr>
              <w:spacing w:line="240" w:lineRule="auto"/>
              <w:rPr>
                <w:color w:val="000000"/>
                <w:sz w:val="22"/>
                <w:szCs w:val="22"/>
              </w:rPr>
            </w:pPr>
            <w:r w:rsidDel="00000000" w:rsidR="00000000" w:rsidRPr="00000000">
              <w:rPr>
                <w:color w:val="000000"/>
                <w:sz w:val="22"/>
                <w:szCs w:val="22"/>
                <w:rtl w:val="0"/>
              </w:rPr>
              <w:t xml:space="preserve">URL of the associated archived fault report</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E">
            <w:pPr>
              <w:spacing w:line="240" w:lineRule="auto"/>
              <w:rPr>
                <w:color w:val="000000"/>
                <w:sz w:val="22"/>
                <w:szCs w:val="22"/>
              </w:rPr>
            </w:pPr>
            <w:r w:rsidDel="00000000" w:rsidR="00000000" w:rsidRPr="00000000">
              <w:rPr>
                <w:sz w:val="22"/>
                <w:szCs w:val="22"/>
                <w:rtl w:val="0"/>
              </w:rPr>
              <w:t xml:space="preserve">https://earthquake.usgs.gov/</w:t>
            </w:r>
            <w:r w:rsidDel="00000000" w:rsidR="00000000" w:rsidRPr="00000000">
              <w:rPr>
                <w:rtl w:val="0"/>
              </w:rPr>
            </w:r>
          </w:p>
          <w:p w:rsidR="00000000" w:rsidDel="00000000" w:rsidP="00000000" w:rsidRDefault="00000000" w:rsidRPr="00000000" w14:paraId="0000017F">
            <w:pPr>
              <w:spacing w:line="240" w:lineRule="auto"/>
              <w:rPr>
                <w:color w:val="000000"/>
                <w:sz w:val="22"/>
                <w:szCs w:val="22"/>
              </w:rPr>
            </w:pPr>
            <w:r w:rsidDel="00000000" w:rsidR="00000000" w:rsidRPr="00000000">
              <w:rPr>
                <w:color w:val="000000"/>
                <w:sz w:val="22"/>
                <w:szCs w:val="22"/>
                <w:rtl w:val="0"/>
              </w:rPr>
              <w:t xml:space="preserve">cfusion/qfault/</w:t>
            </w:r>
          </w:p>
          <w:p w:rsidR="00000000" w:rsidDel="00000000" w:rsidP="00000000" w:rsidRDefault="00000000" w:rsidRPr="00000000" w14:paraId="00000180">
            <w:pPr>
              <w:spacing w:line="240" w:lineRule="auto"/>
              <w:rPr>
                <w:color w:val="000000"/>
                <w:sz w:val="22"/>
                <w:szCs w:val="22"/>
              </w:rPr>
            </w:pPr>
            <w:r w:rsidDel="00000000" w:rsidR="00000000" w:rsidRPr="00000000">
              <w:rPr>
                <w:color w:val="000000"/>
                <w:sz w:val="22"/>
                <w:szCs w:val="22"/>
                <w:rtl w:val="0"/>
              </w:rPr>
              <w:t xml:space="preserve">show_report_AB_archive.cfm?</w:t>
            </w:r>
          </w:p>
          <w:p w:rsidR="00000000" w:rsidDel="00000000" w:rsidP="00000000" w:rsidRDefault="00000000" w:rsidRPr="00000000" w14:paraId="00000181">
            <w:pPr>
              <w:spacing w:line="240" w:lineRule="auto"/>
              <w:rPr>
                <w:color w:val="000000"/>
                <w:sz w:val="22"/>
                <w:szCs w:val="22"/>
              </w:rPr>
            </w:pPr>
            <w:r w:rsidDel="00000000" w:rsidR="00000000" w:rsidRPr="00000000">
              <w:rPr>
                <w:color w:val="000000"/>
                <w:sz w:val="22"/>
                <w:szCs w:val="22"/>
                <w:rtl w:val="0"/>
              </w:rPr>
              <w:t xml:space="preserve">fault_id=601&amp;section_id=b</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2">
            <w:pPr>
              <w:spacing w:line="240" w:lineRule="auto"/>
              <w:rPr>
                <w:color w:val="000000"/>
                <w:sz w:val="22"/>
                <w:szCs w:val="22"/>
              </w:rPr>
            </w:pPr>
            <w:r w:rsidDel="00000000" w:rsidR="00000000" w:rsidRPr="00000000">
              <w:rPr>
                <w:color w:val="000000"/>
                <w:sz w:val="22"/>
                <w:szCs w:val="22"/>
                <w:rtl w:val="0"/>
              </w:rPr>
              <w:t xml:space="preserve">symbology</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3">
            <w:pPr>
              <w:spacing w:line="240" w:lineRule="auto"/>
              <w:rPr>
                <w:color w:val="000000"/>
                <w:sz w:val="22"/>
                <w:szCs w:val="22"/>
              </w:rPr>
            </w:pPr>
            <w:r w:rsidDel="00000000" w:rsidR="00000000" w:rsidRPr="00000000">
              <w:rPr>
                <w:color w:val="000000"/>
                <w:sz w:val="22"/>
                <w:szCs w:val="22"/>
                <w:rtl w:val="0"/>
              </w:rPr>
              <w:t xml:space="preserve">Text</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4">
            <w:pPr>
              <w:spacing w:line="240" w:lineRule="auto"/>
              <w:rPr>
                <w:color w:val="000000"/>
                <w:sz w:val="22"/>
                <w:szCs w:val="22"/>
              </w:rPr>
            </w:pPr>
            <w:r w:rsidDel="00000000" w:rsidR="00000000" w:rsidRPr="00000000">
              <w:rPr>
                <w:color w:val="000000"/>
                <w:sz w:val="22"/>
                <w:szCs w:val="22"/>
                <w:rtl w:val="0"/>
              </w:rPr>
              <w:t xml:space="preserve">100</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85">
            <w:pPr>
              <w:spacing w:line="240" w:lineRule="auto"/>
              <w:rPr>
                <w:color w:val="000000"/>
                <w:sz w:val="22"/>
                <w:szCs w:val="22"/>
              </w:rPr>
            </w:pPr>
            <w:r w:rsidDel="00000000" w:rsidR="00000000" w:rsidRPr="00000000">
              <w:rPr>
                <w:color w:val="000000"/>
                <w:sz w:val="22"/>
                <w:szCs w:val="22"/>
                <w:rtl w:val="0"/>
              </w:rPr>
              <w:t xml:space="preserve">Value composed of line type and age for display purposes in web application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6">
            <w:pPr>
              <w:spacing w:line="240" w:lineRule="auto"/>
              <w:rPr>
                <w:color w:val="000000"/>
                <w:sz w:val="22"/>
                <w:szCs w:val="22"/>
              </w:rPr>
            </w:pPr>
            <w:r w:rsidDel="00000000" w:rsidR="00000000" w:rsidRPr="00000000">
              <w:rPr>
                <w:color w:val="000000"/>
                <w:sz w:val="22"/>
                <w:szCs w:val="22"/>
                <w:rtl w:val="0"/>
              </w:rPr>
              <w:t xml:space="preserve">historic Well Constrained</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7">
            <w:pPr>
              <w:spacing w:line="240" w:lineRule="auto"/>
              <w:rPr>
                <w:color w:val="000000"/>
                <w:sz w:val="22"/>
                <w:szCs w:val="22"/>
              </w:rPr>
            </w:pPr>
            <w:r w:rsidDel="00000000" w:rsidR="00000000" w:rsidRPr="00000000">
              <w:rPr>
                <w:color w:val="000000"/>
                <w:sz w:val="22"/>
                <w:szCs w:val="22"/>
                <w:rtl w:val="0"/>
              </w:rPr>
              <w:t xml:space="preserve">ref_id</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8">
            <w:pPr>
              <w:spacing w:line="240" w:lineRule="auto"/>
              <w:rPr>
                <w:color w:val="000000"/>
                <w:sz w:val="22"/>
                <w:szCs w:val="22"/>
              </w:rPr>
            </w:pPr>
            <w:r w:rsidDel="00000000" w:rsidR="00000000" w:rsidRPr="00000000">
              <w:rPr>
                <w:color w:val="000000"/>
                <w:sz w:val="22"/>
                <w:szCs w:val="22"/>
                <w:rtl w:val="0"/>
              </w:rPr>
              <w:t xml:space="preserve">Text</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9">
            <w:pPr>
              <w:spacing w:line="240" w:lineRule="auto"/>
              <w:rPr>
                <w:color w:val="000000"/>
                <w:sz w:val="22"/>
                <w:szCs w:val="22"/>
              </w:rPr>
            </w:pPr>
            <w:r w:rsidDel="00000000" w:rsidR="00000000" w:rsidRPr="00000000">
              <w:rPr>
                <w:color w:val="000000"/>
                <w:sz w:val="22"/>
                <w:szCs w:val="22"/>
                <w:rtl w:val="0"/>
              </w:rPr>
              <w:t xml:space="preserve">50</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8A">
            <w:pPr>
              <w:spacing w:line="240" w:lineRule="auto"/>
              <w:rPr>
                <w:color w:val="000000"/>
                <w:sz w:val="22"/>
                <w:szCs w:val="22"/>
              </w:rPr>
            </w:pPr>
            <w:r w:rsidDel="00000000" w:rsidR="00000000" w:rsidRPr="00000000">
              <w:rPr>
                <w:color w:val="000000"/>
                <w:sz w:val="22"/>
                <w:szCs w:val="22"/>
                <w:rtl w:val="0"/>
              </w:rPr>
              <w:t xml:space="preserve">Reference ID for linking associated citations with the faults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B">
            <w:pPr>
              <w:spacing w:line="240" w:lineRule="auto"/>
              <w:rPr>
                <w:color w:val="000000"/>
                <w:sz w:val="22"/>
                <w:szCs w:val="22"/>
              </w:rPr>
            </w:pPr>
            <w:r w:rsidDel="00000000" w:rsidR="00000000" w:rsidRPr="00000000">
              <w:rPr>
                <w:color w:val="000000"/>
                <w:sz w:val="22"/>
                <w:szCs w:val="22"/>
                <w:rtl w:val="0"/>
              </w:rPr>
              <w:t xml:space="preserve">601b</w:t>
            </w:r>
          </w:p>
        </w:tc>
      </w:tr>
    </w:tbl>
    <w:p w:rsidR="00000000" w:rsidDel="00000000" w:rsidP="00000000" w:rsidRDefault="00000000" w:rsidRPr="00000000" w14:paraId="0000018C">
      <w:pPr>
        <w:spacing w:line="240" w:lineRule="auto"/>
        <w:rPr>
          <w:b w:val="1"/>
        </w:rPr>
      </w:pPr>
      <w:r w:rsidDel="00000000" w:rsidR="00000000" w:rsidRPr="00000000">
        <w:rPr>
          <w:rtl w:val="0"/>
        </w:rPr>
      </w:r>
    </w:p>
    <w:p w:rsidR="00000000" w:rsidDel="00000000" w:rsidP="00000000" w:rsidRDefault="00000000" w:rsidRPr="00000000" w14:paraId="0000018D">
      <w:pPr>
        <w:spacing w:line="240" w:lineRule="auto"/>
        <w:rPr>
          <w:b w:val="1"/>
        </w:rPr>
      </w:pPr>
      <w:r w:rsidDel="00000000" w:rsidR="00000000" w:rsidRPr="00000000">
        <w:rPr>
          <w:rtl w:val="0"/>
        </w:rPr>
      </w:r>
    </w:p>
    <w:p w:rsidR="00000000" w:rsidDel="00000000" w:rsidP="00000000" w:rsidRDefault="00000000" w:rsidRPr="00000000" w14:paraId="0000018E">
      <w:pPr>
        <w:spacing w:line="240" w:lineRule="auto"/>
        <w:rPr>
          <w:b w:val="1"/>
        </w:rPr>
      </w:pPr>
      <w:r w:rsidDel="00000000" w:rsidR="00000000" w:rsidRPr="00000000">
        <w:rPr>
          <w:rtl w:val="0"/>
        </w:rPr>
      </w:r>
    </w:p>
    <w:p w:rsidR="00000000" w:rsidDel="00000000" w:rsidP="00000000" w:rsidRDefault="00000000" w:rsidRPr="00000000" w14:paraId="0000018F">
      <w:pPr>
        <w:spacing w:line="240" w:lineRule="auto"/>
        <w:rPr>
          <w:b w:val="1"/>
        </w:rPr>
      </w:pPr>
      <w:r w:rsidDel="00000000" w:rsidR="00000000" w:rsidRPr="00000000">
        <w:rPr>
          <w:rtl w:val="0"/>
        </w:rPr>
      </w:r>
    </w:p>
    <w:p w:rsidR="00000000" w:rsidDel="00000000" w:rsidP="00000000" w:rsidRDefault="00000000" w:rsidRPr="00000000" w14:paraId="00000190">
      <w:pPr>
        <w:spacing w:line="240" w:lineRule="auto"/>
        <w:rPr>
          <w:b w:val="1"/>
        </w:rPr>
      </w:pPr>
      <w:r w:rsidDel="00000000" w:rsidR="00000000" w:rsidRPr="00000000">
        <w:rPr>
          <w:rtl w:val="0"/>
        </w:rPr>
      </w:r>
    </w:p>
    <w:p w:rsidR="00000000" w:rsidDel="00000000" w:rsidP="00000000" w:rsidRDefault="00000000" w:rsidRPr="00000000" w14:paraId="00000191">
      <w:pPr>
        <w:spacing w:line="240" w:lineRule="auto"/>
        <w:rPr>
          <w:b w:val="1"/>
        </w:rPr>
      </w:pPr>
      <w:r w:rsidDel="00000000" w:rsidR="00000000" w:rsidRPr="00000000">
        <w:rPr>
          <w:rtl w:val="0"/>
        </w:rPr>
      </w:r>
    </w:p>
    <w:p w:rsidR="00000000" w:rsidDel="00000000" w:rsidP="00000000" w:rsidRDefault="00000000" w:rsidRPr="00000000" w14:paraId="0000019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792" w:right="0" w:hanging="432"/>
        <w:jc w:val="left"/>
        <w:rPr/>
      </w:pPr>
      <w:bookmarkStart w:colFirst="0" w:colLast="0" w:name="_heading=h.2grqrue" w:id="39"/>
      <w:bookmarkEnd w:id="39"/>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Data Quality</w:t>
      </w:r>
      <w:r w:rsidDel="00000000" w:rsidR="00000000" w:rsidRPr="00000000">
        <w:rPr>
          <w:rtl w:val="0"/>
        </w:rPr>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9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Data quality considerations for Active Faults include:</w:t>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a) All Active Faults should have Active Fault IDs.</w:t>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w:t>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8">
      <w:pPr>
        <w:spacing w:line="240" w:lineRule="auto"/>
        <w:rPr>
          <w:rFonts w:ascii="Times New Roman" w:cs="Times New Roman" w:eastAsia="Times New Roman" w:hAnsi="Times New Roman"/>
          <w:b w:val="1"/>
          <w:sz w:val="28"/>
          <w:szCs w:val="28"/>
          <w:u w:val="single"/>
        </w:rPr>
      </w:pPr>
      <w:bookmarkStart w:colFirst="0" w:colLast="0" w:name="_heading=h.vx1227" w:id="40"/>
      <w:bookmarkEnd w:id="40"/>
      <w:r w:rsidDel="00000000" w:rsidR="00000000" w:rsidRPr="00000000">
        <w:rPr>
          <w:rtl w:val="0"/>
        </w:rPr>
      </w:r>
    </w:p>
    <w:p w:rsidR="00000000" w:rsidDel="00000000" w:rsidP="00000000" w:rsidRDefault="00000000" w:rsidRPr="00000000" w14:paraId="00000199">
      <w:pPr>
        <w:spacing w:line="240" w:lineRule="auto"/>
        <w:rPr>
          <w:b w:val="1"/>
        </w:rPr>
      </w:pPr>
      <w:r w:rsidDel="00000000" w:rsidR="00000000" w:rsidRPr="00000000">
        <w:rPr>
          <w:rtl w:val="0"/>
        </w:rPr>
      </w:r>
    </w:p>
    <w:p w:rsidR="00000000" w:rsidDel="00000000" w:rsidP="00000000" w:rsidRDefault="00000000" w:rsidRPr="00000000" w14:paraId="0000019A">
      <w:pPr>
        <w:spacing w:line="240" w:lineRule="auto"/>
        <w:rPr>
          <w:b w:val="1"/>
        </w:rPr>
      </w:pPr>
      <w:r w:rsidDel="00000000" w:rsidR="00000000" w:rsidRPr="00000000">
        <w:rPr>
          <w:rtl w:val="0"/>
        </w:rPr>
      </w:r>
    </w:p>
    <w:p w:rsidR="00000000" w:rsidDel="00000000" w:rsidP="00000000" w:rsidRDefault="00000000" w:rsidRPr="00000000" w14:paraId="0000019B">
      <w:pPr>
        <w:spacing w:line="240" w:lineRule="auto"/>
        <w:rPr>
          <w:b w:val="1"/>
        </w:rPr>
      </w:pPr>
      <w:r w:rsidDel="00000000" w:rsidR="00000000" w:rsidRPr="00000000">
        <w:rPr>
          <w:b w:val="1"/>
          <w:rtl w:val="0"/>
        </w:rPr>
        <w:t xml:space="preserve">Appendix A:  References</w:t>
      </w:r>
    </w:p>
    <w:p w:rsidR="00000000" w:rsidDel="00000000" w:rsidP="00000000" w:rsidRDefault="00000000" w:rsidRPr="00000000" w14:paraId="0000019C">
      <w:pPr>
        <w:rPr/>
      </w:pPr>
      <w:r w:rsidDel="00000000" w:rsidR="00000000" w:rsidRPr="00000000">
        <w:rPr>
          <w:rtl w:val="0"/>
        </w:rPr>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336"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Idaho Technology Authority (ITA).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Information and Data Policy P5000, Category: P5030 Framework Standards Development Policy. </w:t>
      </w:r>
      <w:hyperlink r:id="rId19">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https://ita.idaho.gov/psg/P5030.pdf</w:t>
        </w:r>
      </w:hyperlink>
      <w:r w:rsidDel="00000000" w:rsidR="00000000" w:rsidRPr="00000000">
        <w:rPr>
          <w:rtl w:val="0"/>
        </w:rPr>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336" w:before="0" w:line="240" w:lineRule="auto"/>
        <w:ind w:left="0" w:right="0" w:firstLine="0"/>
        <w:jc w:val="left"/>
        <w:rPr>
          <w:rFonts w:ascii="Times New Roman" w:cs="Times New Roman" w:eastAsia="Times New Roman" w:hAnsi="Times New Roman"/>
          <w:b w:val="0"/>
          <w:i w:val="0"/>
          <w:smallCaps w:val="0"/>
          <w:strike w:val="0"/>
          <w:color w:val="0000ff"/>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Idaho Technology Authority (ITA).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Enterprise Standards S4000 Geographic Information Systems (GIS) Data, Category: S4220 Geospatial Metadata</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hyperlink r:id="rId20">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https://ita.idaho.gov/psg/S4220.pdf</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9F">
      <w:pPr>
        <w:rPr/>
      </w:pPr>
      <w:r w:rsidDel="00000000" w:rsidR="00000000" w:rsidRPr="00000000">
        <w:rPr>
          <w:rtl w:val="0"/>
        </w:rPr>
        <w:t xml:space="preserve">U.S. Geological Survey and Idaho Geological Survey, Quaternary fault and fold database for the United States. </w:t>
      </w:r>
      <w:hyperlink r:id="rId21">
        <w:r w:rsidDel="00000000" w:rsidR="00000000" w:rsidRPr="00000000">
          <w:rPr>
            <w:rFonts w:ascii="Times New Roman" w:cs="Times New Roman" w:eastAsia="Times New Roman" w:hAnsi="Times New Roman"/>
            <w:color w:val="0000ff"/>
            <w:u w:val="single"/>
            <w:rtl w:val="0"/>
          </w:rPr>
          <w:t xml:space="preserve">https://www.usgs.gov/natural-hazards/earthquake-hazards/faults</w:t>
        </w:r>
      </w:hyperlink>
      <w:r w:rsidDel="00000000" w:rsidR="00000000" w:rsidRPr="00000000">
        <w:rPr>
          <w:rtl w:val="0"/>
        </w:rPr>
      </w:r>
    </w:p>
    <w:p w:rsidR="00000000" w:rsidDel="00000000" w:rsidP="00000000" w:rsidRDefault="00000000" w:rsidRPr="00000000" w14:paraId="000001A0">
      <w:pPr>
        <w:pStyle w:val="Heading1"/>
        <w:rPr>
          <w:sz w:val="24"/>
          <w:szCs w:val="24"/>
        </w:rPr>
      </w:pPr>
      <w:bookmarkStart w:colFirst="0" w:colLast="0" w:name="_heading=h.3fwokq0" w:id="41"/>
      <w:bookmarkEnd w:id="41"/>
      <w:r w:rsidDel="00000000" w:rsidR="00000000" w:rsidRPr="00000000">
        <w:rPr>
          <w:sz w:val="24"/>
          <w:szCs w:val="24"/>
          <w:rtl w:val="0"/>
        </w:rPr>
        <w:t xml:space="preserve">Appendix B:  Glossary</w:t>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See ITA Guideline </w:t>
      </w:r>
      <w:hyperlink r:id="rId22">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G105</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(ITA Glossary of Terms) for definitions.</w:t>
      </w:r>
    </w:p>
    <w:p w:rsidR="00000000" w:rsidDel="00000000" w:rsidP="00000000" w:rsidRDefault="00000000" w:rsidRPr="00000000" w14:paraId="000001A3">
      <w:pPr>
        <w:rPr/>
        <w:sectPr>
          <w:footerReference r:id="rId23" w:type="default"/>
          <w:pgSz w:h="15840" w:w="12240" w:orient="portrait"/>
          <w:pgMar w:bottom="1152" w:top="1440" w:left="1440" w:right="1440" w:header="720" w:footer="720"/>
          <w:pgNumType w:start="1"/>
          <w:titlePg w:val="1"/>
        </w:sectPr>
      </w:pPr>
      <w:r w:rsidDel="00000000" w:rsidR="00000000" w:rsidRPr="00000000">
        <w:rPr>
          <w:rtl w:val="0"/>
        </w:rPr>
      </w:r>
    </w:p>
    <w:p w:rsidR="00000000" w:rsidDel="00000000" w:rsidP="00000000" w:rsidRDefault="00000000" w:rsidRPr="00000000" w14:paraId="000001A4">
      <w:pPr>
        <w:spacing w:line="240" w:lineRule="auto"/>
        <w:rPr>
          <w:rFonts w:ascii="Arial" w:cs="Arial" w:eastAsia="Arial" w:hAnsi="Arial"/>
          <w:color w:val="000000"/>
        </w:rPr>
      </w:pPr>
      <w:r w:rsidDel="00000000" w:rsidR="00000000" w:rsidRPr="00000000">
        <w:rPr>
          <w:rtl w:val="0"/>
        </w:rPr>
      </w:r>
    </w:p>
    <w:tbl>
      <w:tblPr>
        <w:tblStyle w:val="Table2"/>
        <w:tblW w:w="10094.0" w:type="dxa"/>
        <w:jc w:val="left"/>
        <w:tblInd w:w="-168.0" w:type="dxa"/>
        <w:tblBorders>
          <w:top w:color="000000" w:space="0" w:sz="0" w:val="nil"/>
          <w:left w:color="000000" w:space="0" w:sz="0" w:val="nil"/>
          <w:bottom w:color="000000" w:space="0" w:sz="0" w:val="nil"/>
          <w:right w:color="000000" w:space="0" w:sz="0" w:val="nil"/>
        </w:tblBorders>
        <w:tblLayout w:type="fixed"/>
        <w:tblLook w:val="0000"/>
      </w:tblPr>
      <w:tblGrid>
        <w:gridCol w:w="10094"/>
        <w:tblGridChange w:id="0">
          <w:tblGrid>
            <w:gridCol w:w="10094"/>
          </w:tblGrid>
        </w:tblGridChange>
      </w:tblGrid>
      <w:tr>
        <w:trPr>
          <w:cantSplit w:val="1"/>
          <w:trHeight w:val="432" w:hRule="atLeast"/>
          <w:tblHeader w:val="0"/>
        </w:trPr>
        <w:tc>
          <w:tcPr>
            <w:tcBorders>
              <w:top w:color="000000" w:space="0" w:sz="0" w:val="nil"/>
              <w:bottom w:color="000000" w:space="0" w:sz="0" w:val="nil"/>
            </w:tcBorders>
          </w:tcPr>
          <w:p w:rsidR="00000000" w:rsidDel="00000000" w:rsidP="00000000" w:rsidRDefault="00000000" w:rsidRPr="00000000" w14:paraId="000001A5">
            <w:pPr>
              <w:spacing w:line="240"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Active Fault Nomination</w:t>
            </w:r>
          </w:p>
        </w:tc>
      </w:tr>
      <w:tr>
        <w:trPr>
          <w:cantSplit w:val="1"/>
          <w:trHeight w:val="432" w:hRule="atLeast"/>
          <w:tblHeader w:val="0"/>
        </w:trPr>
        <w:tc>
          <w:tcPr>
            <w:tcBorders>
              <w:top w:color="000000" w:space="0" w:sz="0" w:val="nil"/>
              <w:bottom w:color="000000" w:space="0" w:sz="0" w:val="nil"/>
            </w:tcBorders>
          </w:tcPr>
          <w:p w:rsidR="00000000" w:rsidDel="00000000" w:rsidP="00000000" w:rsidRDefault="00000000" w:rsidRPr="00000000" w14:paraId="000001A6">
            <w:pPr>
              <w:spacing w:line="240" w:lineRule="auto"/>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1A7">
            <w:pPr>
              <w:spacing w:line="240" w:lineRule="auto"/>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Framework Data Theme: </w:t>
            </w:r>
            <w:r w:rsidDel="00000000" w:rsidR="00000000" w:rsidRPr="00000000">
              <w:rPr>
                <w:rFonts w:ascii="Arial" w:cs="Arial" w:eastAsia="Arial" w:hAnsi="Arial"/>
                <w:color w:val="000000"/>
                <w:sz w:val="22"/>
                <w:szCs w:val="22"/>
                <w:rtl w:val="0"/>
              </w:rPr>
              <w:t xml:space="preserve">Hazards</w:t>
            </w:r>
          </w:p>
        </w:tc>
      </w:tr>
      <w:tr>
        <w:trPr>
          <w:cantSplit w:val="1"/>
          <w:trHeight w:val="432" w:hRule="atLeast"/>
          <w:tblHeader w:val="0"/>
        </w:trPr>
        <w:tc>
          <w:tcPr>
            <w:tcBorders>
              <w:top w:color="000000" w:space="0" w:sz="0" w:val="nil"/>
              <w:bottom w:color="000000" w:space="0" w:sz="0" w:val="nil"/>
            </w:tcBorders>
          </w:tcPr>
          <w:p w:rsidR="00000000" w:rsidDel="00000000" w:rsidP="00000000" w:rsidRDefault="00000000" w:rsidRPr="00000000" w14:paraId="000001A8">
            <w:pPr>
              <w:spacing w:line="240" w:lineRule="auto"/>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Framework Dataset: </w:t>
            </w:r>
            <w:r w:rsidDel="00000000" w:rsidR="00000000" w:rsidRPr="00000000">
              <w:rPr>
                <w:rFonts w:ascii="Arial" w:cs="Arial" w:eastAsia="Arial" w:hAnsi="Arial"/>
                <w:color w:val="000000"/>
                <w:sz w:val="22"/>
                <w:szCs w:val="22"/>
                <w:rtl w:val="0"/>
              </w:rPr>
              <w:t xml:space="preserve">Active Fault</w:t>
            </w:r>
          </w:p>
        </w:tc>
      </w:tr>
      <w:tr>
        <w:trPr>
          <w:cantSplit w:val="1"/>
          <w:trHeight w:val="432" w:hRule="atLeast"/>
          <w:tblHeader w:val="0"/>
        </w:trPr>
        <w:tc>
          <w:tcPr>
            <w:tcBorders>
              <w:top w:color="000000" w:space="0" w:sz="0" w:val="nil"/>
              <w:bottom w:color="000000" w:space="0" w:sz="0" w:val="nil"/>
            </w:tcBorders>
          </w:tcPr>
          <w:p w:rsidR="00000000" w:rsidDel="00000000" w:rsidP="00000000" w:rsidRDefault="00000000" w:rsidRPr="00000000" w14:paraId="000001A9">
            <w:pPr>
              <w:spacing w:line="240" w:lineRule="auto"/>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Proposed Framework Dataset Name: </w:t>
            </w:r>
            <w:r w:rsidDel="00000000" w:rsidR="00000000" w:rsidRPr="00000000">
              <w:rPr>
                <w:rFonts w:ascii="Arial" w:cs="Arial" w:eastAsia="Arial" w:hAnsi="Arial"/>
                <w:color w:val="000000"/>
                <w:sz w:val="22"/>
                <w:szCs w:val="22"/>
                <w:rtl w:val="0"/>
              </w:rPr>
              <w:t xml:space="preserve">Active Fault</w:t>
            </w:r>
          </w:p>
        </w:tc>
      </w:tr>
      <w:tr>
        <w:trPr>
          <w:cantSplit w:val="1"/>
          <w:trHeight w:val="432" w:hRule="atLeast"/>
          <w:tblHeader w:val="0"/>
        </w:trPr>
        <w:tc>
          <w:tcPr>
            <w:tcBorders>
              <w:top w:color="000000" w:space="0" w:sz="0" w:val="nil"/>
              <w:bottom w:color="000000" w:space="0" w:sz="0" w:val="nil"/>
            </w:tcBorders>
          </w:tcPr>
          <w:p w:rsidR="00000000" w:rsidDel="00000000" w:rsidP="00000000" w:rsidRDefault="00000000" w:rsidRPr="00000000" w14:paraId="000001AA">
            <w:pPr>
              <w:spacing w:line="240" w:lineRule="auto"/>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Link to Publication Dataset of Proposed Framework Dataset: </w:t>
            </w:r>
            <w:r w:rsidDel="00000000" w:rsidR="00000000" w:rsidRPr="00000000">
              <w:rPr>
                <w:rFonts w:ascii="Arial" w:cs="Arial" w:eastAsia="Arial" w:hAnsi="Arial"/>
                <w:color w:val="000000"/>
                <w:sz w:val="22"/>
                <w:szCs w:val="22"/>
                <w:rtl w:val="0"/>
              </w:rPr>
              <w:t xml:space="preserve">https://usgs.maps.arcgis.com/apps/webappviewer/index.html?id=5a6038b3a1684561a9b0aadf88412fcf</w:t>
            </w:r>
          </w:p>
        </w:tc>
      </w:tr>
      <w:tr>
        <w:trPr>
          <w:cantSplit w:val="1"/>
          <w:trHeight w:val="432" w:hRule="atLeast"/>
          <w:tblHeader w:val="0"/>
        </w:trPr>
        <w:tc>
          <w:tcPr>
            <w:tcBorders>
              <w:top w:color="000000" w:space="0" w:sz="0" w:val="nil"/>
              <w:bottom w:color="000000" w:space="0" w:sz="0" w:val="nil"/>
            </w:tcBorders>
          </w:tcPr>
          <w:p w:rsidR="00000000" w:rsidDel="00000000" w:rsidP="00000000" w:rsidRDefault="00000000" w:rsidRPr="00000000" w14:paraId="000001AB">
            <w:pPr>
              <w:spacing w:line="240" w:lineRule="auto"/>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Link to Metadata of Proposed Framework Dataset: </w:t>
            </w:r>
            <w:r w:rsidDel="00000000" w:rsidR="00000000" w:rsidRPr="00000000">
              <w:rPr>
                <w:rFonts w:ascii="Arial" w:cs="Arial" w:eastAsia="Arial" w:hAnsi="Arial"/>
                <w:color w:val="000000"/>
                <w:sz w:val="22"/>
                <w:szCs w:val="22"/>
                <w:rtl w:val="0"/>
              </w:rPr>
              <w:t xml:space="preserve">https://earthquake.usgs.gov/arcgis/rest/services/haz/Qfaults/MapServer/8/metadata</w:t>
            </w:r>
          </w:p>
        </w:tc>
      </w:tr>
      <w:tr>
        <w:trPr>
          <w:cantSplit w:val="1"/>
          <w:trHeight w:val="432" w:hRule="atLeast"/>
          <w:tblHeader w:val="0"/>
        </w:trPr>
        <w:tc>
          <w:tcPr>
            <w:tcBorders>
              <w:top w:color="000000" w:space="0" w:sz="0" w:val="nil"/>
              <w:bottom w:color="000000" w:space="0" w:sz="0" w:val="nil"/>
            </w:tcBorders>
          </w:tcPr>
          <w:p w:rsidR="00000000" w:rsidDel="00000000" w:rsidP="00000000" w:rsidRDefault="00000000" w:rsidRPr="00000000" w14:paraId="000001AC">
            <w:pPr>
              <w:spacing w:line="240" w:lineRule="auto"/>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Authoritative Source(s) Description: </w:t>
            </w:r>
            <w:r w:rsidDel="00000000" w:rsidR="00000000" w:rsidRPr="00000000">
              <w:rPr>
                <w:rFonts w:ascii="Arial" w:cs="Arial" w:eastAsia="Arial" w:hAnsi="Arial"/>
                <w:color w:val="000000"/>
                <w:sz w:val="22"/>
                <w:szCs w:val="22"/>
                <w:rtl w:val="0"/>
              </w:rPr>
              <w:t xml:space="preserve">A broad research initiative to locate and document major faults with state, regional, and national contributions. Subsequent research provided some supporting database. These past contributions and new contributions from State geological surveys and the U.S. Geological Survey comprise the Quaternary fault and fold data for the United States..</w:t>
            </w:r>
          </w:p>
        </w:tc>
      </w:tr>
      <w:tr>
        <w:trPr>
          <w:cantSplit w:val="1"/>
          <w:trHeight w:val="432" w:hRule="atLeast"/>
          <w:tblHeader w:val="0"/>
        </w:trPr>
        <w:tc>
          <w:tcPr>
            <w:tcBorders>
              <w:top w:color="000000" w:space="0" w:sz="0" w:val="nil"/>
              <w:bottom w:color="000000" w:space="0" w:sz="0" w:val="nil"/>
            </w:tcBorders>
          </w:tcPr>
          <w:p w:rsidR="00000000" w:rsidDel="00000000" w:rsidP="00000000" w:rsidRDefault="00000000" w:rsidRPr="00000000" w14:paraId="000001AD">
            <w:pPr>
              <w:spacing w:line="240" w:lineRule="auto"/>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Link to Data Exchange Standard: </w:t>
            </w:r>
            <w:r w:rsidDel="00000000" w:rsidR="00000000" w:rsidRPr="00000000">
              <w:rPr>
                <w:rFonts w:ascii="Arial" w:cs="Arial" w:eastAsia="Arial" w:hAnsi="Arial"/>
                <w:color w:val="000000"/>
                <w:sz w:val="22"/>
                <w:szCs w:val="22"/>
                <w:rtl w:val="0"/>
              </w:rPr>
              <w:t xml:space="preserve">&lt;Will be added when standard is approved&gt; </w:t>
            </w:r>
          </w:p>
        </w:tc>
      </w:tr>
      <w:tr>
        <w:trPr>
          <w:cantSplit w:val="1"/>
          <w:trHeight w:val="432" w:hRule="atLeast"/>
          <w:tblHeader w:val="0"/>
        </w:trPr>
        <w:tc>
          <w:tcPr>
            <w:tcBorders>
              <w:top w:color="000000" w:space="0" w:sz="0" w:val="nil"/>
              <w:bottom w:color="000000" w:space="0" w:sz="0" w:val="nil"/>
            </w:tcBorders>
          </w:tcPr>
          <w:p w:rsidR="00000000" w:rsidDel="00000000" w:rsidP="00000000" w:rsidRDefault="00000000" w:rsidRPr="00000000" w14:paraId="000001AE">
            <w:pPr>
              <w:spacing w:line="240" w:lineRule="auto"/>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Trusted Source Description: </w:t>
            </w:r>
            <w:r w:rsidDel="00000000" w:rsidR="00000000" w:rsidRPr="00000000">
              <w:rPr>
                <w:rtl w:val="0"/>
              </w:rPr>
            </w:r>
          </w:p>
        </w:tc>
      </w:tr>
      <w:tr>
        <w:trPr>
          <w:cantSplit w:val="1"/>
          <w:trHeight w:val="432" w:hRule="atLeast"/>
          <w:tblHeader w:val="0"/>
        </w:trPr>
        <w:tc>
          <w:tcPr>
            <w:tcBorders>
              <w:top w:color="000000" w:space="0" w:sz="0" w:val="nil"/>
              <w:bottom w:color="000000" w:space="0" w:sz="0" w:val="nil"/>
            </w:tcBorders>
          </w:tcPr>
          <w:p w:rsidR="00000000" w:rsidDel="00000000" w:rsidP="00000000" w:rsidRDefault="00000000" w:rsidRPr="00000000" w14:paraId="000001AF">
            <w:pPr>
              <w:spacing w:line="240" w:lineRule="auto"/>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Please attach copies of the agreements between Authoritative Source(s) and Trusted Source. </w:t>
            </w:r>
            <w:r w:rsidDel="00000000" w:rsidR="00000000" w:rsidRPr="00000000">
              <w:rPr>
                <w:rtl w:val="0"/>
              </w:rPr>
            </w:r>
          </w:p>
        </w:tc>
      </w:tr>
      <w:tr>
        <w:trPr>
          <w:cantSplit w:val="1"/>
          <w:trHeight w:val="432" w:hRule="atLeast"/>
          <w:tblHeader w:val="0"/>
        </w:trPr>
        <w:tc>
          <w:tcPr>
            <w:tcBorders>
              <w:top w:color="000000" w:space="0" w:sz="0" w:val="nil"/>
              <w:bottom w:color="000000" w:space="0" w:sz="0" w:val="nil"/>
            </w:tcBorders>
          </w:tcPr>
          <w:p w:rsidR="00000000" w:rsidDel="00000000" w:rsidP="00000000" w:rsidRDefault="00000000" w:rsidRPr="00000000" w14:paraId="000001B0">
            <w:pPr>
              <w:spacing w:line="240" w:lineRule="auto"/>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Minimum Scale of Dataset: </w:t>
            </w:r>
            <w:r w:rsidDel="00000000" w:rsidR="00000000" w:rsidRPr="00000000">
              <w:rPr>
                <w:rFonts w:ascii="Arial" w:cs="Arial" w:eastAsia="Arial" w:hAnsi="Arial"/>
                <w:color w:val="000000"/>
                <w:sz w:val="22"/>
                <w:szCs w:val="22"/>
                <w:rtl w:val="0"/>
              </w:rPr>
              <w:t xml:space="preserve">No specific requirements for resolution are specified in this standard. Resolution will be documented in the metadata.</w:t>
            </w:r>
          </w:p>
        </w:tc>
      </w:tr>
      <w:tr>
        <w:trPr>
          <w:cantSplit w:val="1"/>
          <w:trHeight w:val="432" w:hRule="atLeast"/>
          <w:tblHeader w:val="0"/>
        </w:trPr>
        <w:tc>
          <w:tcPr>
            <w:tcBorders>
              <w:top w:color="000000" w:space="0" w:sz="0" w:val="nil"/>
              <w:bottom w:color="000000" w:space="0" w:sz="0" w:val="nil"/>
            </w:tcBorders>
          </w:tcPr>
          <w:p w:rsidR="00000000" w:rsidDel="00000000" w:rsidP="00000000" w:rsidRDefault="00000000" w:rsidRPr="00000000" w14:paraId="000001B1">
            <w:pPr>
              <w:spacing w:line="240" w:lineRule="auto"/>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Please describe the proposed maintenance schedule for the dataset: </w:t>
            </w:r>
            <w:r w:rsidDel="00000000" w:rsidR="00000000" w:rsidRPr="00000000">
              <w:rPr>
                <w:rFonts w:ascii="Arial" w:cs="Arial" w:eastAsia="Arial" w:hAnsi="Arial"/>
                <w:color w:val="000000"/>
                <w:sz w:val="22"/>
                <w:szCs w:val="22"/>
                <w:rtl w:val="0"/>
              </w:rPr>
              <w:t xml:space="preserve">This standard will be revised as needed and in accordance with the ITA Framework Standards Development Policy (P5030).</w:t>
            </w:r>
          </w:p>
        </w:tc>
      </w:tr>
      <w:tr>
        <w:trPr>
          <w:cantSplit w:val="1"/>
          <w:trHeight w:val="432" w:hRule="atLeast"/>
          <w:tblHeader w:val="0"/>
        </w:trPr>
        <w:tc>
          <w:tcPr>
            <w:tcBorders>
              <w:top w:color="000000" w:space="0" w:sz="0" w:val="nil"/>
              <w:bottom w:color="000000" w:space="0" w:sz="0" w:val="nil"/>
            </w:tcBorders>
          </w:tcPr>
          <w:p w:rsidR="00000000" w:rsidDel="00000000" w:rsidP="00000000" w:rsidRDefault="00000000" w:rsidRPr="00000000" w14:paraId="000001B2">
            <w:pPr>
              <w:spacing w:line="240" w:lineRule="auto"/>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If this dataset is not a statewide coverage, please describe the methodology for developing or incorporating other data to make a statewide coverage: </w:t>
            </w:r>
            <w:r w:rsidDel="00000000" w:rsidR="00000000" w:rsidRPr="00000000">
              <w:rPr>
                <w:rtl w:val="0"/>
              </w:rPr>
            </w:r>
          </w:p>
        </w:tc>
      </w:tr>
    </w:tbl>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450"/>
          <w:tab w:val="left" w:leader="none" w:pos="504"/>
          <w:tab w:val="left" w:leader="none" w:pos="720"/>
          <w:tab w:val="left" w:leader="none" w:pos="1080"/>
          <w:tab w:val="left" w:leader="none" w:pos="1800"/>
          <w:tab w:val="left" w:leader="none" w:pos="2160"/>
          <w:tab w:val="left" w:leader="none" w:pos="2520"/>
          <w:tab w:val="left" w:leader="none" w:pos="2880"/>
        </w:tabs>
        <w:spacing w:after="120" w:before="0" w:line="48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type w:val="nextPage"/>
      <w:pgSz w:h="15840" w:w="12240" w:orient="portrait"/>
      <w:pgMar w:bottom="1152"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Arial"/>
  <w:font w:name="Calibri"/>
  <w:font w:name="Times New Roman"/>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
    <w:lvl w:ilvl="0">
      <w:start w:val="1"/>
      <w:numFmt w:val="decimal"/>
      <w:lvlText w:val="%1."/>
      <w:lvlJc w:val="left"/>
      <w:pPr>
        <w:ind w:left="360" w:hanging="360"/>
      </w:pPr>
      <w:rPr>
        <w:rFonts w:ascii="Times New Roman" w:cs="Times New Roman" w:eastAsia="Times New Roman" w:hAnsi="Times New Roman"/>
      </w:rPr>
    </w:lvl>
    <w:lvl w:ilvl="1">
      <w:start w:val="1"/>
      <w:numFmt w:val="decimal"/>
      <w:lvlText w:val="%1.%2."/>
      <w:lvlJc w:val="left"/>
      <w:pPr>
        <w:ind w:left="792" w:hanging="432"/>
      </w:pPr>
      <w:rPr>
        <w:rFonts w:ascii="Times New Roman" w:cs="Times New Roman" w:eastAsia="Times New Roman" w:hAnsi="Times New Roman"/>
        <w:b w:val="0"/>
      </w:rPr>
    </w:lvl>
    <w:lvl w:ilvl="2">
      <w:start w:val="1"/>
      <w:numFmt w:val="decimal"/>
      <w:lvlText w:val="%1.%2.%3."/>
      <w:lvlJc w:val="left"/>
      <w:pPr>
        <w:ind w:left="1224" w:hanging="504"/>
      </w:pPr>
      <w:rPr>
        <w:rFonts w:ascii="Times New Roman" w:cs="Times New Roman" w:eastAsia="Times New Roman" w:hAnsi="Times New Roman"/>
      </w:rPr>
    </w:lvl>
    <w:lvl w:ilvl="3">
      <w:start w:val="1"/>
      <w:numFmt w:val="decimal"/>
      <w:lvlText w:val="%1.%2.%3.%4."/>
      <w:lvlJc w:val="left"/>
      <w:pPr>
        <w:ind w:left="1728" w:hanging="647.9999999999998"/>
      </w:pPr>
      <w:rPr>
        <w:rFonts w:ascii="Times New Roman" w:cs="Times New Roman" w:eastAsia="Times New Roman" w:hAnsi="Times New Roman"/>
      </w:rPr>
    </w:lvl>
    <w:lvl w:ilvl="4">
      <w:start w:val="1"/>
      <w:numFmt w:val="decimal"/>
      <w:lvlText w:val="%1.%2.%3.%4.%5."/>
      <w:lvlJc w:val="left"/>
      <w:pPr>
        <w:ind w:left="2232" w:hanging="792"/>
      </w:pPr>
      <w:rPr>
        <w:rFonts w:ascii="Times New Roman" w:cs="Times New Roman" w:eastAsia="Times New Roman" w:hAnsi="Times New Roman"/>
      </w:rPr>
    </w:lvl>
    <w:lvl w:ilvl="5">
      <w:start w:val="1"/>
      <w:numFmt w:val="decimal"/>
      <w:lvlText w:val="%1.%2.%3.%4.%5.%6."/>
      <w:lvlJc w:val="left"/>
      <w:pPr>
        <w:ind w:left="2736" w:hanging="935.9999999999998"/>
      </w:pPr>
      <w:rPr>
        <w:rFonts w:ascii="Times New Roman" w:cs="Times New Roman" w:eastAsia="Times New Roman" w:hAnsi="Times New Roman"/>
      </w:rPr>
    </w:lvl>
    <w:lvl w:ilvl="6">
      <w:start w:val="1"/>
      <w:numFmt w:val="decimal"/>
      <w:lvlText w:val="%1.%2.%3.%4.%5.%6.%7."/>
      <w:lvlJc w:val="left"/>
      <w:pPr>
        <w:ind w:left="3240" w:hanging="1080"/>
      </w:pPr>
      <w:rPr>
        <w:rFonts w:ascii="Times New Roman" w:cs="Times New Roman" w:eastAsia="Times New Roman" w:hAnsi="Times New Roman"/>
      </w:rPr>
    </w:lvl>
    <w:lvl w:ilvl="7">
      <w:start w:val="1"/>
      <w:numFmt w:val="decimal"/>
      <w:lvlText w:val="%1.%2.%3.%4.%5.%6.%7.%8."/>
      <w:lvlJc w:val="left"/>
      <w:pPr>
        <w:ind w:left="3744" w:hanging="1224.0000000000005"/>
      </w:pPr>
      <w:rPr>
        <w:rFonts w:ascii="Times New Roman" w:cs="Times New Roman" w:eastAsia="Times New Roman" w:hAnsi="Times New Roman"/>
      </w:rPr>
    </w:lvl>
    <w:lvl w:ilvl="8">
      <w:start w:val="1"/>
      <w:numFmt w:val="decimal"/>
      <w:lvlText w:val="%1.%2.%3.%4.%5.%6.%7.%8.%9."/>
      <w:lvlJc w:val="left"/>
      <w:pPr>
        <w:ind w:left="4320" w:hanging="1440"/>
      </w:pPr>
      <w:rPr>
        <w:rFonts w:ascii="Times New Roman" w:cs="Times New Roman" w:eastAsia="Times New Roman" w:hAnsi="Times New Roman"/>
      </w:rPr>
    </w:lvl>
  </w:abstractNum>
  <w:abstractNum w:abstractNumId="3">
    <w:lvl w:ilvl="0">
      <w:start w:val="1"/>
      <w:numFmt w:val="bullet"/>
      <w:lvlText w:val="●"/>
      <w:lvlJc w:val="left"/>
      <w:pPr>
        <w:ind w:left="1152" w:hanging="360"/>
      </w:pPr>
      <w:rPr>
        <w:rFonts w:ascii="Noto Sans Symbols" w:cs="Noto Sans Symbols" w:eastAsia="Noto Sans Symbols" w:hAnsi="Noto Sans Symbols"/>
      </w:rPr>
    </w:lvl>
    <w:lvl w:ilvl="1">
      <w:start w:val="1"/>
      <w:numFmt w:val="bullet"/>
      <w:lvlText w:val="o"/>
      <w:lvlJc w:val="left"/>
      <w:pPr>
        <w:ind w:left="1872" w:hanging="360"/>
      </w:pPr>
      <w:rPr>
        <w:rFonts w:ascii="Courier New" w:cs="Courier New" w:eastAsia="Courier New" w:hAnsi="Courier New"/>
      </w:rPr>
    </w:lvl>
    <w:lvl w:ilvl="2">
      <w:start w:val="1"/>
      <w:numFmt w:val="bullet"/>
      <w:lvlText w:val="▪"/>
      <w:lvlJc w:val="left"/>
      <w:pPr>
        <w:ind w:left="2592" w:hanging="360"/>
      </w:pPr>
      <w:rPr>
        <w:rFonts w:ascii="Noto Sans Symbols" w:cs="Noto Sans Symbols" w:eastAsia="Noto Sans Symbols" w:hAnsi="Noto Sans Symbols"/>
      </w:rPr>
    </w:lvl>
    <w:lvl w:ilvl="3">
      <w:start w:val="1"/>
      <w:numFmt w:val="bullet"/>
      <w:lvlText w:val="●"/>
      <w:lvlJc w:val="left"/>
      <w:pPr>
        <w:ind w:left="3312" w:hanging="360"/>
      </w:pPr>
      <w:rPr>
        <w:rFonts w:ascii="Noto Sans Symbols" w:cs="Noto Sans Symbols" w:eastAsia="Noto Sans Symbols" w:hAnsi="Noto Sans Symbols"/>
      </w:rPr>
    </w:lvl>
    <w:lvl w:ilvl="4">
      <w:start w:val="1"/>
      <w:numFmt w:val="bullet"/>
      <w:lvlText w:val="o"/>
      <w:lvlJc w:val="left"/>
      <w:pPr>
        <w:ind w:left="4032" w:hanging="360"/>
      </w:pPr>
      <w:rPr>
        <w:rFonts w:ascii="Courier New" w:cs="Courier New" w:eastAsia="Courier New" w:hAnsi="Courier New"/>
      </w:rPr>
    </w:lvl>
    <w:lvl w:ilvl="5">
      <w:start w:val="1"/>
      <w:numFmt w:val="bullet"/>
      <w:lvlText w:val="▪"/>
      <w:lvlJc w:val="left"/>
      <w:pPr>
        <w:ind w:left="4752" w:hanging="360"/>
      </w:pPr>
      <w:rPr>
        <w:rFonts w:ascii="Noto Sans Symbols" w:cs="Noto Sans Symbols" w:eastAsia="Noto Sans Symbols" w:hAnsi="Noto Sans Symbols"/>
      </w:rPr>
    </w:lvl>
    <w:lvl w:ilvl="6">
      <w:start w:val="1"/>
      <w:numFmt w:val="bullet"/>
      <w:lvlText w:val="●"/>
      <w:lvlJc w:val="left"/>
      <w:pPr>
        <w:ind w:left="5472" w:hanging="360"/>
      </w:pPr>
      <w:rPr>
        <w:rFonts w:ascii="Noto Sans Symbols" w:cs="Noto Sans Symbols" w:eastAsia="Noto Sans Symbols" w:hAnsi="Noto Sans Symbols"/>
      </w:rPr>
    </w:lvl>
    <w:lvl w:ilvl="7">
      <w:start w:val="1"/>
      <w:numFmt w:val="bullet"/>
      <w:lvlText w:val="o"/>
      <w:lvlJc w:val="left"/>
      <w:pPr>
        <w:ind w:left="6192" w:hanging="360"/>
      </w:pPr>
      <w:rPr>
        <w:rFonts w:ascii="Courier New" w:cs="Courier New" w:eastAsia="Courier New" w:hAnsi="Courier New"/>
      </w:rPr>
    </w:lvl>
    <w:lvl w:ilvl="8">
      <w:start w:val="1"/>
      <w:numFmt w:val="bullet"/>
      <w:lvlText w:val="▪"/>
      <w:lvlJc w:val="left"/>
      <w:pPr>
        <w:ind w:left="6912"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b w:val="1"/>
      <w:sz w:val="36"/>
      <w:szCs w:val="36"/>
    </w:rPr>
  </w:style>
  <w:style w:type="paragraph" w:styleId="Heading2">
    <w:name w:val="heading 2"/>
    <w:basedOn w:val="Normal"/>
    <w:next w:val="Normal"/>
    <w:pPr>
      <w:keepNext w:val="1"/>
      <w:keepLines w:val="1"/>
      <w:spacing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A17E7"/>
    <w:pPr>
      <w:spacing w:after="0"/>
    </w:pPr>
    <w:rPr>
      <w:rFonts w:ascii="Times New Roman" w:cs="Times New Roman" w:eastAsia="Times New Roman" w:hAnsi="Times New Roman"/>
      <w:sz w:val="24"/>
      <w:szCs w:val="24"/>
    </w:rPr>
  </w:style>
  <w:style w:type="paragraph" w:styleId="Heading1">
    <w:name w:val="heading 1"/>
    <w:aliases w:val="Heading 1-Times New Roman"/>
    <w:basedOn w:val="Normal"/>
    <w:next w:val="Normal"/>
    <w:link w:val="Heading1Char"/>
    <w:uiPriority w:val="99"/>
    <w:qFormat w:val="1"/>
    <w:rsid w:val="00CA17E7"/>
    <w:pPr>
      <w:keepNext w:val="1"/>
      <w:spacing w:after="60" w:before="240"/>
      <w:outlineLvl w:val="0"/>
    </w:pPr>
    <w:rPr>
      <w:b w:val="1"/>
      <w:bCs w:val="1"/>
      <w:kern w:val="32"/>
      <w:sz w:val="36"/>
      <w:szCs w:val="36"/>
    </w:rPr>
  </w:style>
  <w:style w:type="paragraph" w:styleId="Heading2">
    <w:name w:val="heading 2"/>
    <w:basedOn w:val="Normal"/>
    <w:next w:val="Normal"/>
    <w:link w:val="Heading2Char"/>
    <w:unhideWhenUsed w:val="1"/>
    <w:qFormat w:val="1"/>
    <w:rsid w:val="00560527"/>
    <w:pPr>
      <w:keepNext w:val="1"/>
      <w:keepLines w:val="1"/>
      <w:spacing w:before="200"/>
      <w:outlineLvl w:val="1"/>
    </w:pPr>
    <w:rPr>
      <w:rFonts w:asciiTheme="majorHAnsi" w:cstheme="majorBidi" w:eastAsiaTheme="majorEastAsia" w:hAnsiTheme="majorHAnsi"/>
      <w:b w:val="1"/>
      <w:bCs w:val="1"/>
      <w:color w:val="4f81bd" w:themeColor="accent1"/>
      <w:sz w:val="26"/>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aliases w:val="Heading 1-Times New Roman Char"/>
    <w:basedOn w:val="DefaultParagraphFont"/>
    <w:link w:val="Heading1"/>
    <w:uiPriority w:val="99"/>
    <w:rsid w:val="00CA17E7"/>
    <w:rPr>
      <w:rFonts w:ascii="Times New Roman" w:cs="Times New Roman" w:eastAsia="Times New Roman" w:hAnsi="Times New Roman"/>
      <w:b w:val="1"/>
      <w:bCs w:val="1"/>
      <w:kern w:val="32"/>
      <w:sz w:val="36"/>
      <w:szCs w:val="36"/>
    </w:rPr>
  </w:style>
  <w:style w:type="paragraph" w:styleId="Heading5-Times" w:customStyle="1">
    <w:name w:val="Heading 5- Times"/>
    <w:basedOn w:val="Normal"/>
    <w:uiPriority w:val="99"/>
    <w:rsid w:val="00CA17E7"/>
    <w:rPr>
      <w:b w:val="1"/>
      <w:bCs w:val="1"/>
    </w:rPr>
  </w:style>
  <w:style w:type="paragraph" w:styleId="BodyText">
    <w:name w:val="Body Text"/>
    <w:basedOn w:val="Normal"/>
    <w:link w:val="BodyTextChar"/>
    <w:uiPriority w:val="99"/>
    <w:rsid w:val="00CA17E7"/>
  </w:style>
  <w:style w:type="character" w:styleId="BodyTextChar" w:customStyle="1">
    <w:name w:val="Body Text Char"/>
    <w:basedOn w:val="DefaultParagraphFont"/>
    <w:link w:val="BodyText"/>
    <w:uiPriority w:val="99"/>
    <w:rsid w:val="00CA17E7"/>
    <w:rPr>
      <w:rFonts w:ascii="Times New Roman" w:cs="Times New Roman" w:eastAsia="Times New Roman" w:hAnsi="Times New Roman"/>
      <w:sz w:val="24"/>
      <w:szCs w:val="24"/>
    </w:rPr>
  </w:style>
  <w:style w:type="character" w:styleId="Heading1-TimesChar" w:customStyle="1">
    <w:name w:val="Heading 1- Times Char"/>
    <w:basedOn w:val="BodyTextChar"/>
    <w:uiPriority w:val="99"/>
    <w:rsid w:val="00CA17E7"/>
    <w:rPr>
      <w:rFonts w:ascii="Times New Roman" w:cs="Times New Roman" w:eastAsia="Times New Roman" w:hAnsi="Times New Roman"/>
      <w:b w:val="1"/>
      <w:bCs w:val="1"/>
      <w:sz w:val="36"/>
      <w:szCs w:val="36"/>
    </w:rPr>
  </w:style>
  <w:style w:type="paragraph" w:styleId="Body-Arial" w:customStyle="1">
    <w:name w:val="Body- Arial"/>
    <w:basedOn w:val="BodyText"/>
    <w:uiPriority w:val="99"/>
    <w:rsid w:val="00CA17E7"/>
    <w:rPr>
      <w:rFonts w:ascii="Arial" w:cs="Arial" w:hAnsi="Arial"/>
    </w:rPr>
  </w:style>
  <w:style w:type="paragraph" w:styleId="CM22" w:customStyle="1">
    <w:name w:val="CM22"/>
    <w:basedOn w:val="Normal"/>
    <w:next w:val="Normal"/>
    <w:uiPriority w:val="99"/>
    <w:rsid w:val="00CA17E7"/>
    <w:pPr>
      <w:widowControl w:val="0"/>
      <w:autoSpaceDE w:val="0"/>
      <w:autoSpaceDN w:val="0"/>
      <w:adjustRightInd w:val="0"/>
      <w:spacing w:line="240" w:lineRule="auto"/>
    </w:pPr>
    <w:rPr>
      <w:rFonts w:ascii="Calibri" w:cs="Calibri" w:hAnsi="Calibri"/>
    </w:rPr>
  </w:style>
  <w:style w:type="character" w:styleId="Hyperlink">
    <w:name w:val="Hyperlink"/>
    <w:basedOn w:val="DefaultParagraphFont"/>
    <w:uiPriority w:val="99"/>
    <w:rsid w:val="00CA17E7"/>
    <w:rPr>
      <w:rFonts w:ascii="Times New Roman" w:cs="Times New Roman" w:hAnsi="Times New Roman"/>
      <w:color w:val="0000ff"/>
      <w:u w:val="single"/>
    </w:rPr>
  </w:style>
  <w:style w:type="paragraph" w:styleId="Default" w:customStyle="1">
    <w:name w:val="Default"/>
    <w:rsid w:val="00CA17E7"/>
    <w:pPr>
      <w:widowControl w:val="0"/>
      <w:autoSpaceDE w:val="0"/>
      <w:autoSpaceDN w:val="0"/>
      <w:adjustRightInd w:val="0"/>
      <w:spacing w:after="0" w:line="240" w:lineRule="auto"/>
    </w:pPr>
    <w:rPr>
      <w:rFonts w:ascii="Calibri" w:cs="Calibri" w:eastAsia="Times New Roman" w:hAnsi="Calibri"/>
      <w:color w:val="000000"/>
      <w:sz w:val="24"/>
      <w:szCs w:val="24"/>
    </w:rPr>
  </w:style>
  <w:style w:type="paragraph" w:styleId="CM25" w:customStyle="1">
    <w:name w:val="CM25"/>
    <w:basedOn w:val="Default"/>
    <w:next w:val="Default"/>
    <w:uiPriority w:val="99"/>
    <w:rsid w:val="00CA17E7"/>
    <w:rPr>
      <w:color w:val="auto"/>
    </w:rPr>
  </w:style>
  <w:style w:type="paragraph" w:styleId="TOCHeading">
    <w:name w:val="TOC Heading"/>
    <w:basedOn w:val="Heading1"/>
    <w:next w:val="Normal"/>
    <w:uiPriority w:val="99"/>
    <w:qFormat w:val="1"/>
    <w:rsid w:val="00CA17E7"/>
    <w:pPr>
      <w:keepLines w:val="1"/>
      <w:spacing w:after="0" w:before="480"/>
      <w:outlineLvl w:val="9"/>
    </w:pPr>
    <w:rPr>
      <w:rFonts w:ascii="Cambria" w:cs="Cambria" w:hAnsi="Cambria"/>
      <w:kern w:val="0"/>
      <w:sz w:val="28"/>
      <w:szCs w:val="28"/>
    </w:rPr>
  </w:style>
  <w:style w:type="paragraph" w:styleId="TOC1">
    <w:name w:val="toc 1"/>
    <w:basedOn w:val="Normal"/>
    <w:next w:val="Normal"/>
    <w:autoRedefine w:val="1"/>
    <w:uiPriority w:val="99"/>
    <w:rsid w:val="00CA17E7"/>
    <w:pPr>
      <w:spacing w:after="100"/>
    </w:pPr>
  </w:style>
  <w:style w:type="paragraph" w:styleId="TOC2">
    <w:name w:val="toc 2"/>
    <w:basedOn w:val="Normal"/>
    <w:next w:val="Normal"/>
    <w:autoRedefine w:val="1"/>
    <w:uiPriority w:val="99"/>
    <w:rsid w:val="00CA17E7"/>
    <w:pPr>
      <w:spacing w:after="100"/>
      <w:ind w:left="240"/>
    </w:pPr>
  </w:style>
  <w:style w:type="paragraph" w:styleId="TOC3">
    <w:name w:val="toc 3"/>
    <w:basedOn w:val="Normal"/>
    <w:next w:val="Normal"/>
    <w:autoRedefine w:val="1"/>
    <w:uiPriority w:val="99"/>
    <w:rsid w:val="00CA17E7"/>
    <w:pPr>
      <w:spacing w:after="100"/>
      <w:ind w:left="480"/>
    </w:pPr>
  </w:style>
  <w:style w:type="character" w:styleId="Emphasis">
    <w:name w:val="Emphasis"/>
    <w:basedOn w:val="DefaultParagraphFont"/>
    <w:uiPriority w:val="99"/>
    <w:qFormat w:val="1"/>
    <w:rsid w:val="00CA17E7"/>
    <w:rPr>
      <w:rFonts w:ascii="Times New Roman" w:cs="Times New Roman" w:hAnsi="Times New Roman"/>
      <w:b w:val="1"/>
      <w:bCs w:val="1"/>
    </w:rPr>
  </w:style>
  <w:style w:type="paragraph" w:styleId="BalloonText">
    <w:name w:val="Balloon Text"/>
    <w:basedOn w:val="Normal"/>
    <w:link w:val="BalloonTextChar"/>
    <w:uiPriority w:val="99"/>
    <w:unhideWhenUsed w:val="1"/>
    <w:rsid w:val="00CA17E7"/>
    <w:pPr>
      <w:spacing w:line="240" w:lineRule="auto"/>
    </w:pPr>
    <w:rPr>
      <w:rFonts w:ascii="Tahoma" w:cs="Tahoma" w:hAnsi="Tahoma"/>
      <w:sz w:val="16"/>
      <w:szCs w:val="16"/>
    </w:rPr>
  </w:style>
  <w:style w:type="character" w:styleId="BalloonTextChar" w:customStyle="1">
    <w:name w:val="Balloon Text Char"/>
    <w:basedOn w:val="DefaultParagraphFont"/>
    <w:link w:val="BalloonText"/>
    <w:uiPriority w:val="99"/>
    <w:rsid w:val="00CA17E7"/>
    <w:rPr>
      <w:rFonts w:ascii="Tahoma" w:cs="Tahoma" w:eastAsia="Times New Roman" w:hAnsi="Tahoma"/>
      <w:sz w:val="16"/>
      <w:szCs w:val="16"/>
    </w:rPr>
  </w:style>
  <w:style w:type="paragraph" w:styleId="Header">
    <w:name w:val="header"/>
    <w:basedOn w:val="Normal"/>
    <w:link w:val="HeaderChar"/>
    <w:unhideWhenUsed w:val="1"/>
    <w:rsid w:val="005C6E94"/>
    <w:pPr>
      <w:tabs>
        <w:tab w:val="center" w:pos="4680"/>
        <w:tab w:val="right" w:pos="9360"/>
      </w:tabs>
      <w:spacing w:line="240" w:lineRule="auto"/>
    </w:pPr>
  </w:style>
  <w:style w:type="character" w:styleId="HeaderChar" w:customStyle="1">
    <w:name w:val="Header Char"/>
    <w:basedOn w:val="DefaultParagraphFont"/>
    <w:link w:val="Header"/>
    <w:uiPriority w:val="99"/>
    <w:rsid w:val="005C6E94"/>
    <w:rPr>
      <w:rFonts w:ascii="Times New Roman" w:cs="Times New Roman" w:eastAsia="Times New Roman" w:hAnsi="Times New Roman"/>
      <w:sz w:val="24"/>
      <w:szCs w:val="24"/>
    </w:rPr>
  </w:style>
  <w:style w:type="paragraph" w:styleId="Footer">
    <w:name w:val="footer"/>
    <w:basedOn w:val="Normal"/>
    <w:link w:val="FooterChar"/>
    <w:uiPriority w:val="99"/>
    <w:unhideWhenUsed w:val="1"/>
    <w:rsid w:val="005C6E94"/>
    <w:pPr>
      <w:tabs>
        <w:tab w:val="center" w:pos="4680"/>
        <w:tab w:val="right" w:pos="9360"/>
      </w:tabs>
      <w:spacing w:line="240" w:lineRule="auto"/>
    </w:pPr>
  </w:style>
  <w:style w:type="character" w:styleId="FooterChar" w:customStyle="1">
    <w:name w:val="Footer Char"/>
    <w:basedOn w:val="DefaultParagraphFont"/>
    <w:link w:val="Footer"/>
    <w:uiPriority w:val="99"/>
    <w:rsid w:val="005C6E94"/>
    <w:rPr>
      <w:rFonts w:ascii="Times New Roman" w:cs="Times New Roman" w:eastAsia="Times New Roman" w:hAnsi="Times New Roman"/>
      <w:sz w:val="24"/>
      <w:szCs w:val="24"/>
    </w:rPr>
  </w:style>
  <w:style w:type="character" w:styleId="Heading2Char" w:customStyle="1">
    <w:name w:val="Heading 2 Char"/>
    <w:basedOn w:val="DefaultParagraphFont"/>
    <w:link w:val="Heading2"/>
    <w:rsid w:val="00560527"/>
    <w:rPr>
      <w:rFonts w:asciiTheme="majorHAnsi" w:cstheme="majorBidi" w:eastAsiaTheme="majorEastAsia" w:hAnsiTheme="majorHAnsi"/>
      <w:b w:val="1"/>
      <w:bCs w:val="1"/>
      <w:color w:val="4f81bd" w:themeColor="accent1"/>
      <w:sz w:val="26"/>
      <w:szCs w:val="26"/>
    </w:rPr>
  </w:style>
  <w:style w:type="paragraph" w:styleId="BodyTextIndent2">
    <w:name w:val="Body Text Indent 2"/>
    <w:basedOn w:val="Normal"/>
    <w:link w:val="BodyTextIndent2Char"/>
    <w:uiPriority w:val="99"/>
    <w:unhideWhenUsed w:val="1"/>
    <w:rsid w:val="00560527"/>
    <w:pPr>
      <w:spacing w:after="120" w:line="480" w:lineRule="auto"/>
      <w:ind w:left="360"/>
    </w:pPr>
  </w:style>
  <w:style w:type="character" w:styleId="BodyTextIndent2Char" w:customStyle="1">
    <w:name w:val="Body Text Indent 2 Char"/>
    <w:basedOn w:val="DefaultParagraphFont"/>
    <w:link w:val="BodyTextIndent2"/>
    <w:uiPriority w:val="99"/>
    <w:rsid w:val="00560527"/>
    <w:rPr>
      <w:rFonts w:ascii="Times New Roman" w:cs="Times New Roman" w:eastAsia="Times New Roman" w:hAnsi="Times New Roman"/>
      <w:sz w:val="24"/>
      <w:szCs w:val="24"/>
    </w:rPr>
  </w:style>
  <w:style w:type="paragraph" w:styleId="ListParagraph">
    <w:name w:val="List Paragraph"/>
    <w:basedOn w:val="Normal"/>
    <w:uiPriority w:val="34"/>
    <w:qFormat w:val="1"/>
    <w:rsid w:val="00A166A4"/>
    <w:pPr>
      <w:ind w:left="720"/>
      <w:contextualSpacing w:val="1"/>
    </w:pPr>
  </w:style>
  <w:style w:type="character" w:styleId="UnresolvedMention">
    <w:name w:val="Unresolved Mention"/>
    <w:basedOn w:val="DefaultParagraphFont"/>
    <w:uiPriority w:val="99"/>
    <w:semiHidden w:val="1"/>
    <w:unhideWhenUsed w:val="1"/>
    <w:rsid w:val="00C82E6C"/>
    <w:rPr>
      <w:color w:val="605e5c"/>
      <w:shd w:color="auto" w:fill="e1dfdd" w:val="clear"/>
    </w:rPr>
  </w:style>
  <w:style w:type="character" w:styleId="FollowedHyperlink">
    <w:name w:val="FollowedHyperlink"/>
    <w:basedOn w:val="DefaultParagraphFont"/>
    <w:uiPriority w:val="99"/>
    <w:semiHidden w:val="1"/>
    <w:unhideWhenUsed w:val="1"/>
    <w:rsid w:val="005A0505"/>
    <w:rPr>
      <w:color w:val="800080"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ita.idaho.gov/psg/s4220.pdf" TargetMode="External"/><Relationship Id="rId11" Type="http://schemas.openxmlformats.org/officeDocument/2006/relationships/hyperlink" Target="https://ita.idaho.gov/psg/s4220.pdf" TargetMode="External"/><Relationship Id="rId22" Type="http://schemas.openxmlformats.org/officeDocument/2006/relationships/hyperlink" Target="https://nam01.safelinks.protection.outlook.com/?url=https%3A%2F%2Fita.idaho.gov%2Fpsg%2Fg105.pdf&amp;data=01%7C01%7Cpbond%40cityofboise.org%7C2ca8b62d08b14c86824608d6d25b20ad%7Cda3e15835c884f8ea832bd79cbd319cb%7C0&amp;sdata=Nsvlb1tLNvY1YuorWK8VNvl5P4gRou8Pk0AkKq6iNp8%3D&amp;reserved=0" TargetMode="External"/><Relationship Id="rId10" Type="http://schemas.openxmlformats.org/officeDocument/2006/relationships/hyperlink" Target="https://ita.idaho.gov/psg/s4250.pdf" TargetMode="External"/><Relationship Id="rId21" Type="http://schemas.openxmlformats.org/officeDocument/2006/relationships/hyperlink" Target="https://www.usgs.gov/natural-hazards/earthquake-hazards/faults" TargetMode="External"/><Relationship Id="rId13" Type="http://schemas.openxmlformats.org/officeDocument/2006/relationships/image" Target="media/image1.jpg"/><Relationship Id="rId12" Type="http://schemas.openxmlformats.org/officeDocument/2006/relationships/image" Target="media/image2.jpg"/><Relationship Id="rId23"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ta.idaho.gov/psg/p5030.pdf" TargetMode="External"/><Relationship Id="rId15" Type="http://schemas.openxmlformats.org/officeDocument/2006/relationships/hyperlink" Target="https://ita.idaho.gov/psg/p5030.pdf" TargetMode="External"/><Relationship Id="rId14" Type="http://schemas.openxmlformats.org/officeDocument/2006/relationships/hyperlink" Target="https://ita.idaho.gov/psg/p5030.pdf" TargetMode="External"/><Relationship Id="rId17" Type="http://schemas.openxmlformats.org/officeDocument/2006/relationships/hyperlink" Target="https://ita.idaho.gov/psg/p5030.pdf" TargetMode="External"/><Relationship Id="rId16" Type="http://schemas.openxmlformats.org/officeDocument/2006/relationships/hyperlink" Target="https://ita.idaho.gov/psg/p5030.pdf" TargetMode="External"/><Relationship Id="rId5" Type="http://schemas.openxmlformats.org/officeDocument/2006/relationships/styles" Target="styles.xml"/><Relationship Id="rId19" Type="http://schemas.openxmlformats.org/officeDocument/2006/relationships/hyperlink" Target="https://ita.idaho.gov/psg/p5030.pdf" TargetMode="External"/><Relationship Id="rId6" Type="http://schemas.openxmlformats.org/officeDocument/2006/relationships/customXml" Target="../customXML/item1.xml"/><Relationship Id="rId18" Type="http://schemas.openxmlformats.org/officeDocument/2006/relationships/hyperlink" Target="https://ita.idaho.gov/psg/s4220.pdf" TargetMode="External"/><Relationship Id="rId7" Type="http://schemas.openxmlformats.org/officeDocument/2006/relationships/hyperlink" Target="https://ita.idaho.gov/psg/g105.pdf" TargetMode="External"/><Relationship Id="rId8" Type="http://schemas.openxmlformats.org/officeDocument/2006/relationships/hyperlink" Target="https://ita.idaho.gov/psg/s4250.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eC+O0METaxQQrvxtByQk3FgRFg==">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2023-05-17T12:31:00Z</dcterms:created>
  <dc:creator>gewart</dc:creator>
</cp:coreProperties>
</file>